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F4E41" w14:textId="77777777" w:rsidR="0078182E" w:rsidRDefault="0078182E" w:rsidP="00585F6D">
      <w:pPr>
        <w:jc w:val="right"/>
      </w:pPr>
    </w:p>
    <w:p w14:paraId="5CA9CB35" w14:textId="77777777" w:rsidR="0078182E" w:rsidRPr="0078182E" w:rsidRDefault="0078182E" w:rsidP="0078182E"/>
    <w:p w14:paraId="78E5A7E9" w14:textId="77777777" w:rsidR="0078182E" w:rsidRDefault="0078182E" w:rsidP="0078182E"/>
    <w:p w14:paraId="1D6798EC" w14:textId="77777777" w:rsidR="0078182E" w:rsidRDefault="0078182E" w:rsidP="0078182E"/>
    <w:p w14:paraId="2A625234" w14:textId="77777777" w:rsidR="0078182E" w:rsidRDefault="0078182E" w:rsidP="0078182E"/>
    <w:p w14:paraId="18F85EC6" w14:textId="77777777" w:rsidR="0078182E" w:rsidRDefault="0078182E" w:rsidP="0078182E">
      <w:pPr>
        <w:tabs>
          <w:tab w:val="left" w:pos="3994"/>
        </w:tabs>
      </w:pPr>
    </w:p>
    <w:p w14:paraId="0B588928" w14:textId="77777777" w:rsidR="0078182E" w:rsidRDefault="0078182E" w:rsidP="0078182E"/>
    <w:p w14:paraId="5E9271FC" w14:textId="77777777" w:rsidR="0078182E" w:rsidRDefault="0078182E" w:rsidP="0078182E"/>
    <w:p w14:paraId="332BC210" w14:textId="77777777" w:rsidR="0078182E" w:rsidRDefault="0078182E" w:rsidP="0078182E"/>
    <w:p w14:paraId="30C0C0C5" w14:textId="77777777" w:rsidR="0078182E" w:rsidRPr="0078182E" w:rsidRDefault="0078182E" w:rsidP="0078182E"/>
    <w:p w14:paraId="6DB0210D" w14:textId="77777777" w:rsidR="0078182E" w:rsidRPr="00172474" w:rsidRDefault="0078182E" w:rsidP="0078182E">
      <w:pPr>
        <w:pStyle w:val="a6"/>
        <w:jc w:val="center"/>
        <w:rPr>
          <w:b/>
          <w:sz w:val="56"/>
        </w:rPr>
      </w:pPr>
      <w:r w:rsidRPr="00172474">
        <w:rPr>
          <w:b/>
          <w:sz w:val="56"/>
        </w:rPr>
        <w:t>КОНКУРСНОЕ ЗАДАНИЕ</w:t>
      </w:r>
    </w:p>
    <w:p w14:paraId="18F0E79C" w14:textId="1237BD05" w:rsidR="0078182E" w:rsidRPr="00172474" w:rsidRDefault="0078182E" w:rsidP="00781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24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регионального чемпионата </w:t>
      </w:r>
      <w:r w:rsidRPr="00172474">
        <w:rPr>
          <w:rFonts w:ascii="Times New Roman" w:hAnsi="Times New Roman" w:cs="Times New Roman"/>
          <w:b/>
          <w:sz w:val="28"/>
          <w:szCs w:val="28"/>
        </w:rPr>
        <w:t>«</w:t>
      </w:r>
      <w:r w:rsidRPr="00172474">
        <w:rPr>
          <w:rFonts w:ascii="Times New Roman" w:hAnsi="Times New Roman" w:cs="Times New Roman"/>
          <w:b/>
          <w:sz w:val="28"/>
          <w:szCs w:val="28"/>
          <w:lang w:val="en-US"/>
        </w:rPr>
        <w:t>Worldskills</w:t>
      </w:r>
      <w:r w:rsidRPr="00172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EFE" w:rsidRPr="00172474">
        <w:rPr>
          <w:rFonts w:ascii="Times New Roman" w:hAnsi="Times New Roman" w:cs="Times New Roman"/>
          <w:b/>
          <w:sz w:val="28"/>
          <w:szCs w:val="28"/>
          <w:lang w:val="en-US"/>
        </w:rPr>
        <w:t>Turkestan</w:t>
      </w:r>
      <w:r w:rsidRPr="00172474">
        <w:rPr>
          <w:rFonts w:ascii="Times New Roman" w:hAnsi="Times New Roman" w:cs="Times New Roman"/>
          <w:b/>
          <w:sz w:val="28"/>
          <w:szCs w:val="28"/>
          <w:lang w:val="kk-KZ"/>
        </w:rPr>
        <w:t>-202</w:t>
      </w:r>
      <w:r w:rsidR="00C501BC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172474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14:paraId="6CF2171F" w14:textId="77777777" w:rsidR="0078182E" w:rsidRPr="00172474" w:rsidRDefault="0078182E" w:rsidP="00781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2474">
        <w:rPr>
          <w:rFonts w:ascii="Times New Roman" w:hAnsi="Times New Roman" w:cs="Times New Roman"/>
          <w:b/>
          <w:sz w:val="28"/>
          <w:szCs w:val="28"/>
          <w:lang w:val="kk-KZ"/>
        </w:rPr>
        <w:t>по компетенции</w:t>
      </w:r>
      <w:r w:rsidR="00FF4ABC" w:rsidRPr="0017247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14:paraId="1E6DFD18" w14:textId="77777777" w:rsidR="0078182E" w:rsidRPr="00172474" w:rsidRDefault="00210CAD" w:rsidP="0078182E">
      <w:pPr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2474">
        <w:rPr>
          <w:rFonts w:ascii="Times New Roman" w:hAnsi="Times New Roman" w:cs="Times New Roman"/>
          <w:sz w:val="44"/>
          <w:szCs w:val="44"/>
        </w:rPr>
        <w:t>Электромонтажные работы</w:t>
      </w:r>
    </w:p>
    <w:p w14:paraId="7C934CDE" w14:textId="77777777" w:rsidR="0078182E" w:rsidRDefault="0078182E" w:rsidP="00FF4ABC">
      <w:pPr>
        <w:rPr>
          <w:lang w:val="kk-KZ"/>
        </w:rPr>
      </w:pPr>
    </w:p>
    <w:p w14:paraId="39F8E7F8" w14:textId="77777777" w:rsidR="0078182E" w:rsidRDefault="0078182E" w:rsidP="0078182E">
      <w:pPr>
        <w:jc w:val="center"/>
        <w:rPr>
          <w:lang w:val="kk-KZ"/>
        </w:rPr>
      </w:pPr>
    </w:p>
    <w:p w14:paraId="1CE7F0BC" w14:textId="77777777" w:rsidR="0078182E" w:rsidRPr="00FF4ABC" w:rsidRDefault="0078182E" w:rsidP="00FF4ABC">
      <w:pPr>
        <w:rPr>
          <w:lang w:val="kk-KZ"/>
        </w:rPr>
      </w:pPr>
    </w:p>
    <w:p w14:paraId="090B1565" w14:textId="77777777" w:rsidR="0078182E" w:rsidRPr="00FF4ABC" w:rsidRDefault="0078182E" w:rsidP="00FF4ABC">
      <w:pPr>
        <w:ind w:left="4678"/>
        <w:jc w:val="center"/>
        <w:rPr>
          <w:lang w:val="kk-KZ"/>
        </w:rPr>
      </w:pPr>
    </w:p>
    <w:p w14:paraId="094086E8" w14:textId="55D57ED8" w:rsidR="0078182E" w:rsidRDefault="00B51957" w:rsidP="002A0EFE">
      <w:pPr>
        <w:pStyle w:val="a6"/>
        <w:ind w:left="4253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Разработчик(-и)</w:t>
      </w:r>
      <w:r w:rsidR="0078182E" w:rsidRPr="00FF4ABC">
        <w:rPr>
          <w:b/>
          <w:sz w:val="28"/>
          <w:szCs w:val="28"/>
        </w:rPr>
        <w:t>:</w:t>
      </w:r>
    </w:p>
    <w:p w14:paraId="384A8E0A" w14:textId="2FC06434" w:rsidR="00742FC2" w:rsidRDefault="00742FC2" w:rsidP="00742FC2">
      <w:pPr>
        <w:pStyle w:val="a6"/>
        <w:ind w:left="425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</w:t>
      </w:r>
      <w:r w:rsidRPr="00FF4ABC">
        <w:rPr>
          <w:sz w:val="28"/>
          <w:szCs w:val="28"/>
        </w:rPr>
        <w:t>лавн</w:t>
      </w:r>
      <w:r>
        <w:rPr>
          <w:sz w:val="28"/>
          <w:szCs w:val="28"/>
          <w:lang w:val="kk-KZ"/>
        </w:rPr>
        <w:t>ый</w:t>
      </w:r>
      <w:r w:rsidRPr="00FF4ABC">
        <w:rPr>
          <w:sz w:val="28"/>
          <w:szCs w:val="28"/>
        </w:rPr>
        <w:t xml:space="preserve"> эксперт</w:t>
      </w:r>
      <w:r>
        <w:rPr>
          <w:sz w:val="28"/>
          <w:szCs w:val="28"/>
          <w:lang w:val="kk-KZ"/>
        </w:rPr>
        <w:t xml:space="preserve">: </w:t>
      </w:r>
    </w:p>
    <w:p w14:paraId="2694A7D4" w14:textId="2FF72B49" w:rsidR="00742FC2" w:rsidRPr="00742FC2" w:rsidRDefault="00742FC2" w:rsidP="00742FC2">
      <w:pPr>
        <w:pStyle w:val="a6"/>
        <w:ind w:left="4253"/>
        <w:rPr>
          <w:rFonts w:eastAsia="Calibri"/>
          <w:color w:val="000000"/>
          <w:kern w:val="24"/>
          <w:sz w:val="28"/>
          <w:szCs w:val="28"/>
          <w:u w:val="single"/>
          <w:lang w:val="kk-KZ"/>
        </w:rPr>
      </w:pPr>
      <w:r>
        <w:rPr>
          <w:rFonts w:eastAsia="Calibri"/>
          <w:color w:val="000000"/>
          <w:kern w:val="24"/>
          <w:sz w:val="28"/>
          <w:szCs w:val="28"/>
          <w:u w:val="single"/>
          <w:lang w:val="kk-KZ"/>
        </w:rPr>
        <w:t>Ибрагимов Дастан Рустамович</w:t>
      </w:r>
    </w:p>
    <w:p w14:paraId="7A701109" w14:textId="77870871" w:rsidR="00742FC2" w:rsidRPr="00742FC2" w:rsidRDefault="00742FC2" w:rsidP="00742FC2">
      <w:pPr>
        <w:pStyle w:val="a6"/>
        <w:ind w:left="4253"/>
        <w:rPr>
          <w:sz w:val="28"/>
          <w:szCs w:val="28"/>
          <w:u w:val="single"/>
          <w:lang w:val="kk-KZ"/>
        </w:rPr>
      </w:pPr>
      <w:r>
        <w:rPr>
          <w:sz w:val="28"/>
          <w:szCs w:val="28"/>
        </w:rPr>
        <w:t>Должность</w:t>
      </w:r>
      <w:r>
        <w:rPr>
          <w:sz w:val="28"/>
          <w:szCs w:val="28"/>
          <w:lang w:val="kk-KZ"/>
        </w:rPr>
        <w:t xml:space="preserve">: Мастер </w:t>
      </w:r>
      <w:r>
        <w:rPr>
          <w:color w:val="000000"/>
          <w:sz w:val="24"/>
          <w:szCs w:val="24"/>
          <w:lang w:val="kk-KZ"/>
        </w:rPr>
        <w:t>п</w:t>
      </w:r>
      <w:r w:rsidRPr="002A0EFE">
        <w:rPr>
          <w:color w:val="000000"/>
          <w:sz w:val="24"/>
          <w:szCs w:val="24"/>
        </w:rPr>
        <w:t>реподаватель</w:t>
      </w:r>
      <w:r>
        <w:rPr>
          <w:color w:val="000000"/>
          <w:sz w:val="24"/>
          <w:szCs w:val="24"/>
          <w:lang w:val="kk-KZ"/>
        </w:rPr>
        <w:t xml:space="preserve"> </w:t>
      </w:r>
      <w:r w:rsidRPr="002A0EFE">
        <w:rPr>
          <w:color w:val="000000"/>
          <w:sz w:val="24"/>
          <w:szCs w:val="24"/>
        </w:rPr>
        <w:t>специальных</w:t>
      </w:r>
      <w:r>
        <w:rPr>
          <w:color w:val="000000"/>
          <w:sz w:val="24"/>
          <w:szCs w:val="24"/>
          <w:lang w:val="kk-KZ"/>
        </w:rPr>
        <w:t xml:space="preserve"> </w:t>
      </w:r>
      <w:r w:rsidRPr="002A0EFE">
        <w:rPr>
          <w:color w:val="000000"/>
          <w:sz w:val="24"/>
          <w:szCs w:val="24"/>
        </w:rPr>
        <w:t>дисциплин</w:t>
      </w:r>
      <w:r>
        <w:rPr>
          <w:color w:val="000000"/>
          <w:sz w:val="24"/>
          <w:szCs w:val="24"/>
          <w:lang w:val="kk-KZ"/>
        </w:rPr>
        <w:t>.</w:t>
      </w:r>
    </w:p>
    <w:p w14:paraId="0B842323" w14:textId="1BD7D252" w:rsidR="00AE25C9" w:rsidRDefault="00967DE0" w:rsidP="002A0EFE">
      <w:pPr>
        <w:pStyle w:val="a6"/>
        <w:ind w:left="425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Зам г</w:t>
      </w:r>
      <w:r w:rsidR="0078182E" w:rsidRPr="00FF4ABC">
        <w:rPr>
          <w:sz w:val="28"/>
          <w:szCs w:val="28"/>
        </w:rPr>
        <w:t>лавн</w:t>
      </w:r>
      <w:r>
        <w:rPr>
          <w:sz w:val="28"/>
          <w:szCs w:val="28"/>
          <w:lang w:val="kk-KZ"/>
        </w:rPr>
        <w:t>ого</w:t>
      </w:r>
      <w:r w:rsidR="0078182E" w:rsidRPr="00FF4ABC">
        <w:rPr>
          <w:sz w:val="28"/>
          <w:szCs w:val="28"/>
        </w:rPr>
        <w:t xml:space="preserve"> эксперт</w:t>
      </w:r>
      <w:r>
        <w:rPr>
          <w:sz w:val="28"/>
          <w:szCs w:val="28"/>
          <w:lang w:val="kk-KZ"/>
        </w:rPr>
        <w:t>а</w:t>
      </w:r>
      <w:r w:rsidR="00AE25C9">
        <w:rPr>
          <w:sz w:val="28"/>
          <w:szCs w:val="28"/>
          <w:lang w:val="kk-KZ"/>
        </w:rPr>
        <w:t xml:space="preserve">: </w:t>
      </w:r>
    </w:p>
    <w:p w14:paraId="6744B9AC" w14:textId="20240F82" w:rsidR="0078182E" w:rsidRPr="00967DE0" w:rsidRDefault="00967DE0" w:rsidP="002A0EFE">
      <w:pPr>
        <w:pStyle w:val="a6"/>
        <w:ind w:left="4253"/>
        <w:rPr>
          <w:sz w:val="28"/>
          <w:szCs w:val="28"/>
          <w:u w:val="single"/>
          <w:lang w:val="kk-KZ"/>
        </w:rPr>
      </w:pPr>
      <w:r>
        <w:rPr>
          <w:rFonts w:eastAsia="Calibri"/>
          <w:color w:val="000000"/>
          <w:kern w:val="24"/>
          <w:sz w:val="28"/>
          <w:szCs w:val="28"/>
          <w:u w:val="single"/>
          <w:lang w:val="kk-KZ"/>
        </w:rPr>
        <w:t>Танишев Багдаулет Насырович</w:t>
      </w:r>
    </w:p>
    <w:p w14:paraId="5293F205" w14:textId="2487CFA1" w:rsidR="00B51957" w:rsidRPr="00E66ED4" w:rsidRDefault="00B51957" w:rsidP="002A0EFE">
      <w:pPr>
        <w:pStyle w:val="a6"/>
        <w:ind w:left="4253"/>
        <w:rPr>
          <w:sz w:val="28"/>
          <w:szCs w:val="28"/>
          <w:u w:val="single"/>
          <w:lang w:val="kk-KZ"/>
        </w:rPr>
      </w:pPr>
      <w:r>
        <w:rPr>
          <w:sz w:val="28"/>
          <w:szCs w:val="28"/>
        </w:rPr>
        <w:t>Должность</w:t>
      </w:r>
      <w:r w:rsidR="00AE25C9">
        <w:rPr>
          <w:sz w:val="28"/>
          <w:szCs w:val="28"/>
          <w:lang w:val="kk-KZ"/>
        </w:rPr>
        <w:t>:</w:t>
      </w:r>
      <w:r w:rsidR="00172474">
        <w:rPr>
          <w:sz w:val="28"/>
          <w:szCs w:val="28"/>
          <w:lang w:val="kk-KZ"/>
        </w:rPr>
        <w:t xml:space="preserve"> </w:t>
      </w:r>
      <w:r w:rsidR="00E66ED4">
        <w:rPr>
          <w:sz w:val="28"/>
          <w:szCs w:val="28"/>
          <w:lang w:val="kk-KZ"/>
        </w:rPr>
        <w:t xml:space="preserve">Мастер </w:t>
      </w:r>
      <w:r w:rsidR="00E66ED4">
        <w:rPr>
          <w:color w:val="000000"/>
          <w:sz w:val="24"/>
          <w:szCs w:val="24"/>
          <w:lang w:val="kk-KZ"/>
        </w:rPr>
        <w:t>п</w:t>
      </w:r>
      <w:r w:rsidR="002A0EFE" w:rsidRPr="002A0EFE">
        <w:rPr>
          <w:color w:val="000000"/>
          <w:sz w:val="24"/>
          <w:szCs w:val="24"/>
        </w:rPr>
        <w:t>реподаватель</w:t>
      </w:r>
      <w:r w:rsidR="002A0EFE">
        <w:rPr>
          <w:color w:val="000000"/>
          <w:sz w:val="24"/>
          <w:szCs w:val="24"/>
          <w:lang w:val="kk-KZ"/>
        </w:rPr>
        <w:t xml:space="preserve"> </w:t>
      </w:r>
      <w:r w:rsidR="002A0EFE" w:rsidRPr="002A0EFE">
        <w:rPr>
          <w:color w:val="000000"/>
          <w:sz w:val="24"/>
          <w:szCs w:val="24"/>
        </w:rPr>
        <w:t>специальных</w:t>
      </w:r>
      <w:r w:rsidR="002A0EFE">
        <w:rPr>
          <w:color w:val="000000"/>
          <w:sz w:val="24"/>
          <w:szCs w:val="24"/>
          <w:lang w:val="kk-KZ"/>
        </w:rPr>
        <w:t xml:space="preserve"> </w:t>
      </w:r>
      <w:r w:rsidR="002A0EFE" w:rsidRPr="002A0EFE">
        <w:rPr>
          <w:color w:val="000000"/>
          <w:sz w:val="24"/>
          <w:szCs w:val="24"/>
        </w:rPr>
        <w:t>дисциплин</w:t>
      </w:r>
      <w:r w:rsidR="00E66ED4">
        <w:rPr>
          <w:color w:val="000000"/>
          <w:sz w:val="24"/>
          <w:szCs w:val="24"/>
          <w:lang w:val="kk-KZ"/>
        </w:rPr>
        <w:t>.</w:t>
      </w:r>
    </w:p>
    <w:p w14:paraId="10B8914C" w14:textId="77777777" w:rsidR="00210CAD" w:rsidRDefault="00210CAD" w:rsidP="002A0EFE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13AABE2B" w14:textId="77777777" w:rsidR="00210CAD" w:rsidRPr="00210CAD" w:rsidRDefault="00210CAD" w:rsidP="00210CAD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14:paraId="184E3BE2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1.1. Название и описание профессиональной компетенции.</w:t>
      </w:r>
    </w:p>
    <w:p w14:paraId="0C5C12CA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1.1.1 Название профессиональной компетенции: Электромонтаж.</w:t>
      </w:r>
    </w:p>
    <w:p w14:paraId="43498003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1.1.2. Описание профессиональной компетенции.</w:t>
      </w:r>
    </w:p>
    <w:p w14:paraId="75C0C881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Электромонтажник (электрик) работает в коммерческих, частных, многоквартирных, сельскохозяйственных и промышленных отраслях. Существует прямая взаимосвязь между характером и качеством требований к конечному продукту и оплатой заказчика. Поэтому электрику необходимо выполнять свою работу профессионально, чтобы удовлетворять требованиям заказчика и тем самым развивать свою деятельность. Электромонтажные работы тесно связаны со строительной отраслью.</w:t>
      </w:r>
    </w:p>
    <w:p w14:paraId="7FD8FFC2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1.2. Область применения.</w:t>
      </w:r>
    </w:p>
    <w:p w14:paraId="42D8C244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1.2.1. Каждый Эксперт и Участник обязан ознакомиться с данным Конкурсным заданием.</w:t>
      </w:r>
    </w:p>
    <w:p w14:paraId="10A1903C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1.3. Сопроводительная документация.</w:t>
      </w:r>
    </w:p>
    <w:p w14:paraId="212705FF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1.3.1. Поскольку данное Конкурсное задание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14:paraId="711DC3F4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•</w:t>
      </w:r>
      <w:r w:rsidRPr="00210CAD">
        <w:rPr>
          <w:rFonts w:ascii="Times New Roman" w:hAnsi="Times New Roman" w:cs="Times New Roman"/>
          <w:sz w:val="28"/>
          <w:szCs w:val="28"/>
        </w:rPr>
        <w:tab/>
        <w:t>«WorldSkills Kazakhstan», Техническое описание. Электромонтажные работы;</w:t>
      </w:r>
    </w:p>
    <w:p w14:paraId="1DF349F3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•</w:t>
      </w:r>
      <w:r w:rsidRPr="00210CAD">
        <w:rPr>
          <w:rFonts w:ascii="Times New Roman" w:hAnsi="Times New Roman" w:cs="Times New Roman"/>
          <w:sz w:val="28"/>
          <w:szCs w:val="28"/>
        </w:rPr>
        <w:tab/>
        <w:t>«WorldSkills Kazakhstan», Правила проведения чемпионата</w:t>
      </w:r>
    </w:p>
    <w:p w14:paraId="1968AEBF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•</w:t>
      </w:r>
      <w:r w:rsidRPr="00210CAD">
        <w:rPr>
          <w:rFonts w:ascii="Times New Roman" w:hAnsi="Times New Roman" w:cs="Times New Roman"/>
          <w:sz w:val="28"/>
          <w:szCs w:val="28"/>
        </w:rPr>
        <w:tab/>
        <w:t>Принимающая сторона – Правила техники безопасности и санитарные нормы.</w:t>
      </w:r>
    </w:p>
    <w:p w14:paraId="60048317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eastAsia="Malgun Gothic" w:hAnsi="Times New Roman" w:cs="Times New Roman"/>
          <w:b/>
          <w:sz w:val="28"/>
          <w:szCs w:val="28"/>
        </w:rPr>
      </w:pPr>
    </w:p>
    <w:p w14:paraId="282601EB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2451D0" w14:textId="6BBEF3DD" w:rsidR="00210CAD" w:rsidRPr="00210CAD" w:rsidRDefault="00210CAD" w:rsidP="00210CAD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lastRenderedPageBreak/>
        <w:t>ОПИСАНИЕ ПРОЕКТА И ЗАДАНИЙ</w:t>
      </w:r>
    </w:p>
    <w:p w14:paraId="6D63704D" w14:textId="77777777" w:rsidR="00210CAD" w:rsidRPr="00210CAD" w:rsidRDefault="00210CAD" w:rsidP="00210CAD">
      <w:pPr>
        <w:pStyle w:val="4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CAD">
        <w:rPr>
          <w:rStyle w:val="11"/>
          <w:rFonts w:ascii="Times New Roman" w:hAnsi="Times New Roman" w:cs="Times New Roman"/>
          <w:sz w:val="28"/>
          <w:szCs w:val="28"/>
        </w:rPr>
        <w:t>Содержанием конкурсного задания являются Электромонтажные работы. Участники соревнований получают пакет документов (инструкции, монтажные и принципиальные электрические схемы) утверждённые собранием экспертов перед началом соревнований. Конкурсное задание может иметь несколько модулей, выполняемых по согласованным графикам.</w:t>
      </w:r>
    </w:p>
    <w:p w14:paraId="1AD82EB7" w14:textId="77777777" w:rsidR="00210CAD" w:rsidRPr="00210CAD" w:rsidRDefault="00210CAD" w:rsidP="00210CAD">
      <w:pPr>
        <w:pStyle w:val="4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CAD">
        <w:rPr>
          <w:rStyle w:val="11"/>
          <w:rFonts w:ascii="Times New Roman" w:hAnsi="Times New Roman" w:cs="Times New Roman"/>
          <w:sz w:val="28"/>
          <w:szCs w:val="28"/>
        </w:rPr>
        <w:t>Конкурс включает в себя монтаж схемы силового и осветительного электрооборудования и выполнение наладочных работ после проверки смонтированной схемы участником.</w:t>
      </w:r>
    </w:p>
    <w:p w14:paraId="7284D5F4" w14:textId="77777777" w:rsidR="00210CAD" w:rsidRPr="00210CAD" w:rsidRDefault="00210CAD" w:rsidP="00210CAD">
      <w:pPr>
        <w:pStyle w:val="4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CAD">
        <w:rPr>
          <w:rStyle w:val="11"/>
          <w:rFonts w:ascii="Times New Roman" w:hAnsi="Times New Roman" w:cs="Times New Roman"/>
          <w:sz w:val="28"/>
          <w:szCs w:val="28"/>
        </w:rPr>
        <w:t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отстранён от конкурса.</w:t>
      </w:r>
    </w:p>
    <w:p w14:paraId="6D10E9AC" w14:textId="77777777" w:rsidR="00210CAD" w:rsidRPr="00210CAD" w:rsidRDefault="00210CAD" w:rsidP="00210CAD">
      <w:pPr>
        <w:pStyle w:val="4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CAD">
        <w:rPr>
          <w:rStyle w:val="11"/>
          <w:rFonts w:ascii="Times New Roman" w:hAnsi="Times New Roman" w:cs="Times New Roman"/>
          <w:sz w:val="28"/>
          <w:szCs w:val="28"/>
        </w:rPr>
        <w:t>Время и детали конкурсного задания в зависимости от конкурсных условий могут быть изменены членами жюри.</w:t>
      </w:r>
    </w:p>
    <w:p w14:paraId="3CE16B63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210CAD">
        <w:rPr>
          <w:rStyle w:val="11"/>
          <w:rFonts w:ascii="Times New Roman" w:hAnsi="Times New Roman" w:cs="Times New Roman"/>
          <w:sz w:val="28"/>
          <w:szCs w:val="28"/>
        </w:rPr>
        <w:t xml:space="preserve">Оценка может производится после выполнения всех модулей, а также по субкритериям. </w:t>
      </w:r>
    </w:p>
    <w:p w14:paraId="2EE19134" w14:textId="77777777" w:rsidR="00210CAD" w:rsidRPr="00210CAD" w:rsidRDefault="00210CAD" w:rsidP="00210CA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Модули и время сведены в таблице</w:t>
      </w:r>
    </w:p>
    <w:p w14:paraId="1E8C425F" w14:textId="77777777" w:rsidR="00210CAD" w:rsidRPr="00210CAD" w:rsidRDefault="00210CAD" w:rsidP="00210CAD">
      <w:pPr>
        <w:tabs>
          <w:tab w:val="left" w:pos="724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94"/>
        <w:gridCol w:w="5464"/>
        <w:gridCol w:w="2057"/>
        <w:gridCol w:w="1267"/>
      </w:tblGrid>
      <w:tr w:rsidR="00210CAD" w:rsidRPr="00210CAD" w14:paraId="3F7F5F4E" w14:textId="77777777" w:rsidTr="00B771D5">
        <w:tc>
          <w:tcPr>
            <w:tcW w:w="583" w:type="dxa"/>
            <w:vAlign w:val="center"/>
          </w:tcPr>
          <w:p w14:paraId="05DAFF1F" w14:textId="77777777" w:rsidR="00210CAD" w:rsidRPr="00210CAD" w:rsidRDefault="00210CAD" w:rsidP="00B771D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64" w:type="dxa"/>
            <w:vAlign w:val="center"/>
          </w:tcPr>
          <w:p w14:paraId="3D79FC1D" w14:textId="77777777" w:rsidR="00210CAD" w:rsidRPr="00210CAD" w:rsidRDefault="00210CAD" w:rsidP="00B771D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</w:rPr>
              <w:t>Наименование модуля</w:t>
            </w:r>
          </w:p>
        </w:tc>
        <w:tc>
          <w:tcPr>
            <w:tcW w:w="2031" w:type="dxa"/>
            <w:vAlign w:val="center"/>
          </w:tcPr>
          <w:p w14:paraId="0BC9B2B0" w14:textId="77777777" w:rsidR="00210CAD" w:rsidRPr="00210CAD" w:rsidRDefault="00210CAD" w:rsidP="00B771D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267" w:type="dxa"/>
            <w:vAlign w:val="center"/>
          </w:tcPr>
          <w:p w14:paraId="53D8CEB9" w14:textId="77777777" w:rsidR="00210CAD" w:rsidRPr="00210CAD" w:rsidRDefault="00210CAD" w:rsidP="00B771D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</w:rPr>
              <w:t>Время на задание</w:t>
            </w:r>
          </w:p>
        </w:tc>
      </w:tr>
      <w:tr w:rsidR="00210CAD" w:rsidRPr="00210CAD" w14:paraId="65AF0B46" w14:textId="77777777" w:rsidTr="00B771D5">
        <w:tc>
          <w:tcPr>
            <w:tcW w:w="583" w:type="dxa"/>
          </w:tcPr>
          <w:p w14:paraId="147813D9" w14:textId="77777777" w:rsidR="00210CAD" w:rsidRPr="00210CAD" w:rsidRDefault="00210CAD" w:rsidP="00B771D5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64" w:type="dxa"/>
          </w:tcPr>
          <w:p w14:paraId="5D9E1D82" w14:textId="02CBA2ED" w:rsidR="00210CAD" w:rsidRPr="00210CAD" w:rsidRDefault="00210CAD" w:rsidP="00B771D5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</w:rPr>
              <w:t>Модуль 1</w:t>
            </w:r>
            <w:r w:rsidR="00BB1D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2.</w:t>
            </w:r>
            <w:r w:rsidRPr="00210C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Монтаж, коммутация, программирование в промышленной и </w:t>
            </w:r>
            <w:r w:rsidRPr="00210C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гражданской отраслях.</w:t>
            </w:r>
          </w:p>
        </w:tc>
        <w:tc>
          <w:tcPr>
            <w:tcW w:w="2031" w:type="dxa"/>
            <w:vAlign w:val="center"/>
          </w:tcPr>
          <w:p w14:paraId="15DEEE7A" w14:textId="77777777" w:rsidR="00210CAD" w:rsidRPr="00210CAD" w:rsidRDefault="00210CAD" w:rsidP="00B771D5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267" w:type="dxa"/>
            <w:vAlign w:val="center"/>
          </w:tcPr>
          <w:p w14:paraId="246F8787" w14:textId="1971934C" w:rsidR="00210CAD" w:rsidRPr="00210CAD" w:rsidRDefault="001D72A2" w:rsidP="000305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  <w:r w:rsidR="00210CAD" w:rsidRPr="00210C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10CAD" w:rsidRPr="00210CAD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</w:tbl>
    <w:p w14:paraId="07507658" w14:textId="785B0DBD" w:rsidR="00210CAD" w:rsidRPr="00210CAD" w:rsidRDefault="00B771D5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14:paraId="34D8AF63" w14:textId="5FA381D5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CAD">
        <w:rPr>
          <w:rFonts w:ascii="Times New Roman" w:hAnsi="Times New Roman" w:cs="Times New Roman"/>
          <w:b/>
          <w:sz w:val="28"/>
          <w:szCs w:val="28"/>
        </w:rPr>
        <w:t>Модуль 1</w:t>
      </w:r>
      <w:r w:rsidR="00B24F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 2.</w:t>
      </w:r>
      <w:r w:rsidRPr="00210CAD">
        <w:rPr>
          <w:rFonts w:ascii="Times New Roman" w:hAnsi="Times New Roman" w:cs="Times New Roman"/>
          <w:b/>
          <w:sz w:val="28"/>
          <w:szCs w:val="28"/>
        </w:rPr>
        <w:t xml:space="preserve"> Монтаж в промышленной и гражданской отраслях.</w:t>
      </w:r>
    </w:p>
    <w:p w14:paraId="77CD4340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 Участнику, в отведенное время, необходимо собрать действующую электроустановку в соответствии с Конкурсным заданием. По окончанию провести программирование</w:t>
      </w:r>
      <w:r w:rsidRPr="00210CAD">
        <w:rPr>
          <w:rFonts w:ascii="Times New Roman" w:hAnsi="Times New Roman" w:cs="Times New Roman"/>
          <w:b/>
          <w:sz w:val="28"/>
          <w:szCs w:val="28"/>
        </w:rPr>
        <w:t>.</w:t>
      </w:r>
    </w:p>
    <w:p w14:paraId="1899E9BC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CAD">
        <w:rPr>
          <w:rFonts w:ascii="Times New Roman" w:hAnsi="Times New Roman" w:cs="Times New Roman"/>
          <w:b/>
          <w:sz w:val="28"/>
          <w:szCs w:val="28"/>
        </w:rPr>
        <w:t>Алгоритмы работы электроустановки.</w:t>
      </w:r>
    </w:p>
    <w:p w14:paraId="63A891F5" w14:textId="408340B1" w:rsidR="00210CAD" w:rsidRPr="005F1886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Участнику необходимо создать программу управления реле согласно алгоритму конкурсного задания. Среда программирования – </w:t>
      </w:r>
      <w:r w:rsidR="005F1886">
        <w:rPr>
          <w:rFonts w:ascii="Times New Roman" w:hAnsi="Times New Roman" w:cs="Times New Roman"/>
          <w:sz w:val="28"/>
          <w:szCs w:val="28"/>
          <w:lang w:val="kk-KZ"/>
        </w:rPr>
        <w:t>ОНИ прер студио.</w:t>
      </w:r>
    </w:p>
    <w:p w14:paraId="54F45AD7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210CAD">
        <w:rPr>
          <w:b/>
          <w:color w:val="000000" w:themeColor="text1"/>
          <w:sz w:val="28"/>
          <w:szCs w:val="28"/>
        </w:rPr>
        <w:t>Алгоритм  освещения:</w:t>
      </w:r>
    </w:p>
    <w:p w14:paraId="3D4DC718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10CAD">
        <w:rPr>
          <w:color w:val="000000" w:themeColor="text1"/>
          <w:sz w:val="28"/>
          <w:szCs w:val="28"/>
          <w:lang w:val="kk-KZ"/>
        </w:rPr>
        <w:t>1.</w:t>
      </w:r>
      <w:r w:rsidRPr="00210CAD">
        <w:rPr>
          <w:color w:val="000000" w:themeColor="text1"/>
          <w:sz w:val="28"/>
          <w:szCs w:val="28"/>
        </w:rPr>
        <w:t xml:space="preserve">  При нажатии S</w:t>
      </w:r>
      <w:r w:rsidRPr="00210CAD">
        <w:rPr>
          <w:color w:val="000000" w:themeColor="text1"/>
          <w:sz w:val="28"/>
          <w:szCs w:val="28"/>
          <w:lang w:val="kk-KZ"/>
        </w:rPr>
        <w:t>В</w:t>
      </w:r>
      <w:r w:rsidRPr="00210CAD">
        <w:rPr>
          <w:color w:val="000000" w:themeColor="text1"/>
          <w:sz w:val="28"/>
          <w:szCs w:val="28"/>
        </w:rPr>
        <w:t>-</w:t>
      </w:r>
      <w:r w:rsidRPr="00210CAD">
        <w:rPr>
          <w:color w:val="000000" w:themeColor="text1"/>
          <w:sz w:val="28"/>
          <w:szCs w:val="28"/>
          <w:lang w:val="kk-KZ"/>
        </w:rPr>
        <w:t>8</w:t>
      </w:r>
      <w:r w:rsidRPr="00210CAD">
        <w:rPr>
          <w:color w:val="000000" w:themeColor="text1"/>
          <w:sz w:val="28"/>
          <w:szCs w:val="28"/>
        </w:rPr>
        <w:t xml:space="preserve"> или S</w:t>
      </w:r>
      <w:r w:rsidRPr="00210CAD">
        <w:rPr>
          <w:color w:val="000000" w:themeColor="text1"/>
          <w:sz w:val="28"/>
          <w:szCs w:val="28"/>
          <w:lang w:val="en-US"/>
        </w:rPr>
        <w:t>B</w:t>
      </w:r>
      <w:r w:rsidRPr="00210CAD">
        <w:rPr>
          <w:color w:val="000000" w:themeColor="text1"/>
          <w:sz w:val="28"/>
          <w:szCs w:val="28"/>
        </w:rPr>
        <w:t>-7  включается светильник EL</w:t>
      </w:r>
      <w:r w:rsidRPr="00210CAD">
        <w:rPr>
          <w:color w:val="000000" w:themeColor="text1"/>
          <w:sz w:val="28"/>
          <w:szCs w:val="28"/>
          <w:lang w:val="kk-KZ"/>
        </w:rPr>
        <w:t>1-Е2</w:t>
      </w:r>
      <w:r w:rsidRPr="00210CAD">
        <w:rPr>
          <w:color w:val="000000" w:themeColor="text1"/>
          <w:sz w:val="28"/>
          <w:szCs w:val="28"/>
        </w:rPr>
        <w:t>.  При повторном нажатии S</w:t>
      </w:r>
      <w:r w:rsidRPr="00210CAD">
        <w:rPr>
          <w:color w:val="000000" w:themeColor="text1"/>
          <w:sz w:val="28"/>
          <w:szCs w:val="28"/>
          <w:lang w:val="kk-KZ"/>
        </w:rPr>
        <w:t>В</w:t>
      </w:r>
      <w:r w:rsidRPr="00210CAD">
        <w:rPr>
          <w:color w:val="000000" w:themeColor="text1"/>
          <w:sz w:val="28"/>
          <w:szCs w:val="28"/>
        </w:rPr>
        <w:t>-</w:t>
      </w:r>
      <w:r w:rsidRPr="00210CAD">
        <w:rPr>
          <w:color w:val="000000" w:themeColor="text1"/>
          <w:sz w:val="28"/>
          <w:szCs w:val="28"/>
          <w:lang w:val="kk-KZ"/>
        </w:rPr>
        <w:t xml:space="preserve">8 </w:t>
      </w:r>
      <w:r w:rsidRPr="00210CAD">
        <w:rPr>
          <w:color w:val="000000" w:themeColor="text1"/>
          <w:sz w:val="28"/>
          <w:szCs w:val="28"/>
        </w:rPr>
        <w:t>или S</w:t>
      </w:r>
      <w:r w:rsidRPr="00210CAD">
        <w:rPr>
          <w:color w:val="000000" w:themeColor="text1"/>
          <w:sz w:val="28"/>
          <w:szCs w:val="28"/>
          <w:lang w:val="kk-KZ"/>
        </w:rPr>
        <w:t>В</w:t>
      </w:r>
      <w:r w:rsidRPr="00210CAD">
        <w:rPr>
          <w:color w:val="000000" w:themeColor="text1"/>
          <w:sz w:val="28"/>
          <w:szCs w:val="28"/>
        </w:rPr>
        <w:t>-7 светильник EL</w:t>
      </w:r>
      <w:r w:rsidRPr="00210CAD">
        <w:rPr>
          <w:color w:val="000000" w:themeColor="text1"/>
          <w:sz w:val="28"/>
          <w:szCs w:val="28"/>
          <w:lang w:val="kk-KZ"/>
        </w:rPr>
        <w:t xml:space="preserve">1- </w:t>
      </w:r>
      <w:r w:rsidRPr="00210CAD">
        <w:rPr>
          <w:color w:val="000000" w:themeColor="text1"/>
          <w:sz w:val="28"/>
          <w:szCs w:val="28"/>
        </w:rPr>
        <w:t>EL</w:t>
      </w:r>
      <w:r w:rsidRPr="00210CAD">
        <w:rPr>
          <w:color w:val="000000" w:themeColor="text1"/>
          <w:sz w:val="28"/>
          <w:szCs w:val="28"/>
          <w:lang w:val="kk-KZ"/>
        </w:rPr>
        <w:t>-2</w:t>
      </w:r>
      <w:r w:rsidRPr="00210CAD">
        <w:rPr>
          <w:color w:val="000000" w:themeColor="text1"/>
          <w:sz w:val="28"/>
          <w:szCs w:val="28"/>
        </w:rPr>
        <w:t xml:space="preserve"> выключится . </w:t>
      </w:r>
    </w:p>
    <w:p w14:paraId="6BDBA727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10CAD">
        <w:rPr>
          <w:color w:val="000000" w:themeColor="text1"/>
          <w:sz w:val="28"/>
          <w:szCs w:val="28"/>
          <w:lang w:val="kk-KZ"/>
        </w:rPr>
        <w:t>2</w:t>
      </w:r>
      <w:r w:rsidRPr="00210CAD">
        <w:rPr>
          <w:color w:val="000000" w:themeColor="text1"/>
          <w:sz w:val="28"/>
          <w:szCs w:val="28"/>
        </w:rPr>
        <w:t xml:space="preserve"> . При нажатии кнопочного выключателя S</w:t>
      </w:r>
      <w:r w:rsidRPr="00210CAD">
        <w:rPr>
          <w:color w:val="000000" w:themeColor="text1"/>
          <w:sz w:val="28"/>
          <w:szCs w:val="28"/>
          <w:lang w:val="kk-KZ"/>
        </w:rPr>
        <w:t>В</w:t>
      </w:r>
      <w:r w:rsidRPr="00210CAD">
        <w:rPr>
          <w:color w:val="000000" w:themeColor="text1"/>
          <w:sz w:val="28"/>
          <w:szCs w:val="28"/>
        </w:rPr>
        <w:t>-6  включается светильник EL</w:t>
      </w:r>
      <w:r w:rsidRPr="00210CAD">
        <w:rPr>
          <w:color w:val="000000" w:themeColor="text1"/>
          <w:sz w:val="28"/>
          <w:szCs w:val="28"/>
          <w:lang w:val="kk-KZ"/>
        </w:rPr>
        <w:t>3</w:t>
      </w:r>
      <w:r w:rsidRPr="00210CAD">
        <w:rPr>
          <w:color w:val="000000" w:themeColor="text1"/>
          <w:sz w:val="28"/>
          <w:szCs w:val="28"/>
        </w:rPr>
        <w:t>, при повторном нажатии S</w:t>
      </w:r>
      <w:r w:rsidRPr="00210CAD">
        <w:rPr>
          <w:color w:val="000000" w:themeColor="text1"/>
          <w:sz w:val="28"/>
          <w:szCs w:val="28"/>
          <w:lang w:val="kk-KZ"/>
        </w:rPr>
        <w:t>В</w:t>
      </w:r>
      <w:r w:rsidRPr="00210CAD">
        <w:rPr>
          <w:color w:val="000000" w:themeColor="text1"/>
          <w:sz w:val="28"/>
          <w:szCs w:val="28"/>
        </w:rPr>
        <w:t>-6  светильник EL</w:t>
      </w:r>
      <w:r w:rsidRPr="00210CAD">
        <w:rPr>
          <w:color w:val="000000" w:themeColor="text1"/>
          <w:sz w:val="28"/>
          <w:szCs w:val="28"/>
          <w:lang w:val="kk-KZ"/>
        </w:rPr>
        <w:t>4</w:t>
      </w:r>
      <w:r w:rsidRPr="00210CAD">
        <w:rPr>
          <w:color w:val="000000" w:themeColor="text1"/>
          <w:sz w:val="28"/>
          <w:szCs w:val="28"/>
        </w:rPr>
        <w:t xml:space="preserve"> мигает с частотой 2 Гц, при третьем нажатии  S</w:t>
      </w:r>
      <w:r w:rsidRPr="00210CAD">
        <w:rPr>
          <w:color w:val="000000" w:themeColor="text1"/>
          <w:sz w:val="28"/>
          <w:szCs w:val="28"/>
          <w:lang w:val="en-US"/>
        </w:rPr>
        <w:t>B</w:t>
      </w:r>
      <w:r w:rsidRPr="00210CAD">
        <w:rPr>
          <w:color w:val="000000" w:themeColor="text1"/>
          <w:sz w:val="28"/>
          <w:szCs w:val="28"/>
        </w:rPr>
        <w:t>-6 светильники EL</w:t>
      </w:r>
      <w:r w:rsidRPr="00210CAD">
        <w:rPr>
          <w:color w:val="000000" w:themeColor="text1"/>
          <w:sz w:val="28"/>
          <w:szCs w:val="28"/>
          <w:lang w:val="kk-KZ"/>
        </w:rPr>
        <w:t>3-</w:t>
      </w:r>
      <w:r w:rsidRPr="00210CAD">
        <w:rPr>
          <w:color w:val="000000" w:themeColor="text1"/>
          <w:sz w:val="28"/>
          <w:szCs w:val="28"/>
        </w:rPr>
        <w:t xml:space="preserve"> EL</w:t>
      </w:r>
      <w:r w:rsidRPr="00210CAD">
        <w:rPr>
          <w:color w:val="000000" w:themeColor="text1"/>
          <w:sz w:val="28"/>
          <w:szCs w:val="28"/>
          <w:lang w:val="kk-KZ"/>
        </w:rPr>
        <w:t xml:space="preserve">4 </w:t>
      </w:r>
      <w:r w:rsidRPr="00210CAD">
        <w:rPr>
          <w:color w:val="000000" w:themeColor="text1"/>
          <w:sz w:val="28"/>
          <w:szCs w:val="28"/>
        </w:rPr>
        <w:t xml:space="preserve">выключится через 5 секунд. И так в цикле. </w:t>
      </w:r>
    </w:p>
    <w:p w14:paraId="64A86F4A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10CAD">
        <w:rPr>
          <w:color w:val="000000" w:themeColor="text1"/>
          <w:sz w:val="28"/>
          <w:szCs w:val="28"/>
        </w:rPr>
        <w:t xml:space="preserve"> </w:t>
      </w:r>
      <w:r w:rsidRPr="00210CAD">
        <w:rPr>
          <w:color w:val="000000" w:themeColor="text1"/>
          <w:sz w:val="28"/>
          <w:szCs w:val="28"/>
          <w:lang w:val="kk-KZ"/>
        </w:rPr>
        <w:t xml:space="preserve">3. </w:t>
      </w:r>
      <w:r w:rsidRPr="00210CAD">
        <w:rPr>
          <w:color w:val="000000" w:themeColor="text1"/>
          <w:sz w:val="28"/>
          <w:szCs w:val="28"/>
        </w:rPr>
        <w:t>При  нажатии S</w:t>
      </w:r>
      <w:r w:rsidRPr="00210CAD">
        <w:rPr>
          <w:color w:val="000000" w:themeColor="text1"/>
          <w:sz w:val="28"/>
          <w:szCs w:val="28"/>
          <w:lang w:val="en-US"/>
        </w:rPr>
        <w:t>B</w:t>
      </w:r>
      <w:r w:rsidRPr="00210CAD">
        <w:rPr>
          <w:color w:val="000000" w:themeColor="text1"/>
          <w:sz w:val="28"/>
          <w:szCs w:val="28"/>
        </w:rPr>
        <w:t>-5, на 7 секунд включается светильник EL</w:t>
      </w:r>
      <w:r w:rsidRPr="00210CAD">
        <w:rPr>
          <w:color w:val="000000" w:themeColor="text1"/>
          <w:sz w:val="28"/>
          <w:szCs w:val="28"/>
          <w:lang w:val="kk-KZ"/>
        </w:rPr>
        <w:t>5</w:t>
      </w:r>
      <w:r w:rsidRPr="00210CAD">
        <w:rPr>
          <w:color w:val="000000" w:themeColor="text1"/>
          <w:sz w:val="28"/>
          <w:szCs w:val="28"/>
        </w:rPr>
        <w:t>, при повторном длительном нажатии S</w:t>
      </w:r>
      <w:r w:rsidRPr="00210CAD">
        <w:rPr>
          <w:color w:val="000000" w:themeColor="text1"/>
          <w:sz w:val="28"/>
          <w:szCs w:val="28"/>
          <w:lang w:val="en-US"/>
        </w:rPr>
        <w:t>B</w:t>
      </w:r>
      <w:r w:rsidRPr="00210CAD">
        <w:rPr>
          <w:color w:val="000000" w:themeColor="text1"/>
          <w:sz w:val="28"/>
          <w:szCs w:val="28"/>
        </w:rPr>
        <w:t>-5 светильник продолжает гореть, а при повторном коротком нажатии S</w:t>
      </w:r>
      <w:r w:rsidRPr="00210CAD">
        <w:rPr>
          <w:color w:val="000000" w:themeColor="text1"/>
          <w:sz w:val="28"/>
          <w:szCs w:val="28"/>
          <w:lang w:val="en-US"/>
        </w:rPr>
        <w:t>B</w:t>
      </w:r>
      <w:r w:rsidRPr="00210CAD">
        <w:rPr>
          <w:color w:val="000000" w:themeColor="text1"/>
          <w:sz w:val="28"/>
          <w:szCs w:val="28"/>
        </w:rPr>
        <w:t>5 - светильник погаснет через 5 секунд.</w:t>
      </w:r>
    </w:p>
    <w:p w14:paraId="2CC247EB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color w:val="000000" w:themeColor="text1"/>
          <w:sz w:val="28"/>
          <w:szCs w:val="28"/>
          <w:lang w:val="kk-KZ"/>
        </w:rPr>
      </w:pPr>
      <w:r w:rsidRPr="00210CAD">
        <w:rPr>
          <w:color w:val="000000" w:themeColor="text1"/>
          <w:sz w:val="28"/>
          <w:szCs w:val="28"/>
        </w:rPr>
        <w:t xml:space="preserve"> </w:t>
      </w:r>
      <w:r w:rsidRPr="00210CAD">
        <w:rPr>
          <w:color w:val="000000" w:themeColor="text1"/>
          <w:sz w:val="28"/>
          <w:szCs w:val="28"/>
          <w:lang w:val="kk-KZ"/>
        </w:rPr>
        <w:t xml:space="preserve">4. </w:t>
      </w:r>
      <w:r w:rsidRPr="00210CAD">
        <w:rPr>
          <w:color w:val="000000" w:themeColor="text1"/>
          <w:sz w:val="28"/>
          <w:szCs w:val="28"/>
        </w:rPr>
        <w:t xml:space="preserve">При нажатии </w:t>
      </w:r>
      <w:r w:rsidRPr="00210CAD">
        <w:rPr>
          <w:color w:val="000000" w:themeColor="text1"/>
          <w:sz w:val="28"/>
          <w:szCs w:val="28"/>
          <w:lang w:val="en-US"/>
        </w:rPr>
        <w:t>SB</w:t>
      </w:r>
      <w:r w:rsidRPr="00210CAD">
        <w:rPr>
          <w:color w:val="000000" w:themeColor="text1"/>
          <w:sz w:val="28"/>
          <w:szCs w:val="28"/>
        </w:rPr>
        <w:t xml:space="preserve">-4 включается светильник </w:t>
      </w:r>
      <w:r w:rsidRPr="00210CAD">
        <w:rPr>
          <w:color w:val="000000" w:themeColor="text1"/>
          <w:sz w:val="28"/>
          <w:szCs w:val="28"/>
          <w:lang w:val="en-US"/>
        </w:rPr>
        <w:t>EL</w:t>
      </w:r>
      <w:r w:rsidRPr="00210CAD">
        <w:rPr>
          <w:color w:val="000000" w:themeColor="text1"/>
          <w:sz w:val="28"/>
          <w:szCs w:val="28"/>
        </w:rPr>
        <w:t>6 и при повторном нажатии светильник гаснет.</w:t>
      </w:r>
    </w:p>
    <w:p w14:paraId="344DDAA3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  <w:lang w:val="kk-KZ"/>
        </w:rPr>
      </w:pPr>
      <w:r w:rsidRPr="00210CAD">
        <w:rPr>
          <w:sz w:val="28"/>
          <w:szCs w:val="28"/>
          <w:lang w:val="kk-KZ"/>
        </w:rPr>
        <w:t xml:space="preserve">                             </w:t>
      </w:r>
      <w:r w:rsidRPr="00210CAD">
        <w:rPr>
          <w:sz w:val="28"/>
          <w:szCs w:val="28"/>
        </w:rPr>
        <w:t>ОПИСАНИЕ УПРАВЛЕНИЯ ОСВЕЩЕНИЕМ</w:t>
      </w:r>
    </w:p>
    <w:p w14:paraId="29C97802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Экстренное снятие напряжения с цепей управления, обеспечивается кнопочным выключателем SB10 «Аварийный стоп» (с фиксацией).</w:t>
      </w:r>
    </w:p>
    <w:p w14:paraId="310DA192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lastRenderedPageBreak/>
        <w:t>Нажатие на SA1/SA2/SA3 включают светильник EL7, повторное нажатие на SA1/SA2/SA3 отключает светильник EL7.</w:t>
      </w:r>
    </w:p>
    <w:p w14:paraId="72FC2465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Нажатие на SB9 включает EL8, повторное нажатие на SB9 отключает EL8.</w:t>
      </w:r>
    </w:p>
    <w:p w14:paraId="4E0D2609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 xml:space="preserve">Включение SA4 включается EL9, через 10 сек. включается EL8. </w:t>
      </w:r>
    </w:p>
    <w:p w14:paraId="6978FE1C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Отключение SA4 отключается EL9, через 10 сек. отключается EL8.</w:t>
      </w:r>
    </w:p>
    <w:p w14:paraId="61B96604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Срабатывание датчика движения BK вызывает включение светильника EL10</w:t>
      </w:r>
    </w:p>
    <w:p w14:paraId="208B8C3C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Включение SA</w:t>
      </w:r>
      <w:r w:rsidRPr="00210CAD">
        <w:rPr>
          <w:sz w:val="28"/>
          <w:szCs w:val="28"/>
          <w:lang w:val="kk-KZ"/>
        </w:rPr>
        <w:t>6</w:t>
      </w:r>
      <w:r w:rsidRPr="00210CAD">
        <w:rPr>
          <w:sz w:val="28"/>
          <w:szCs w:val="28"/>
        </w:rPr>
        <w:t xml:space="preserve"> включает EL10, выключение SA</w:t>
      </w:r>
      <w:r w:rsidRPr="00210CAD">
        <w:rPr>
          <w:sz w:val="28"/>
          <w:szCs w:val="28"/>
          <w:lang w:val="kk-KZ"/>
        </w:rPr>
        <w:t>6</w:t>
      </w:r>
      <w:r w:rsidRPr="00210CAD">
        <w:rPr>
          <w:sz w:val="28"/>
          <w:szCs w:val="28"/>
        </w:rPr>
        <w:t xml:space="preserve"> выключает EL10, если нет сработки датчика движения BK.</w:t>
      </w:r>
    </w:p>
    <w:p w14:paraId="248F990A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Включение SA</w:t>
      </w:r>
      <w:r w:rsidRPr="00210CAD">
        <w:rPr>
          <w:sz w:val="28"/>
          <w:szCs w:val="28"/>
          <w:lang w:val="kk-KZ"/>
        </w:rPr>
        <w:t>5</w:t>
      </w:r>
      <w:r w:rsidRPr="00210CAD">
        <w:rPr>
          <w:sz w:val="28"/>
          <w:szCs w:val="28"/>
        </w:rPr>
        <w:t xml:space="preserve"> включает EL9, Выключение SA</w:t>
      </w:r>
      <w:r w:rsidRPr="00210CAD">
        <w:rPr>
          <w:sz w:val="28"/>
          <w:szCs w:val="28"/>
          <w:lang w:val="kk-KZ"/>
        </w:rPr>
        <w:t>5</w:t>
      </w:r>
      <w:r w:rsidRPr="00210CAD">
        <w:rPr>
          <w:sz w:val="28"/>
          <w:szCs w:val="28"/>
        </w:rPr>
        <w:t xml:space="preserve"> выключает EL9, если не включен SA4. </w:t>
      </w:r>
    </w:p>
    <w:p w14:paraId="33EED3CC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Включение SA</w:t>
      </w:r>
      <w:r w:rsidRPr="00210CAD">
        <w:rPr>
          <w:sz w:val="28"/>
          <w:szCs w:val="28"/>
          <w:lang w:val="kk-KZ"/>
        </w:rPr>
        <w:t>7</w:t>
      </w:r>
      <w:r w:rsidRPr="00210CAD">
        <w:rPr>
          <w:sz w:val="28"/>
          <w:szCs w:val="28"/>
        </w:rPr>
        <w:t xml:space="preserve"> включает EL7, выключение SA</w:t>
      </w:r>
      <w:r w:rsidRPr="00210CAD">
        <w:rPr>
          <w:sz w:val="28"/>
          <w:szCs w:val="28"/>
          <w:lang w:val="kk-KZ"/>
        </w:rPr>
        <w:t>7</w:t>
      </w:r>
      <w:r w:rsidRPr="00210CAD">
        <w:rPr>
          <w:sz w:val="28"/>
          <w:szCs w:val="28"/>
        </w:rPr>
        <w:t xml:space="preserve"> выключает EL7, если не включен SA1, SA2 или SA3.</w:t>
      </w:r>
    </w:p>
    <w:p w14:paraId="6C4017AB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Включение SA</w:t>
      </w:r>
      <w:r w:rsidRPr="00210CAD">
        <w:rPr>
          <w:sz w:val="28"/>
          <w:szCs w:val="28"/>
          <w:lang w:val="kk-KZ"/>
        </w:rPr>
        <w:t>8</w:t>
      </w:r>
      <w:r w:rsidRPr="00210CAD">
        <w:rPr>
          <w:sz w:val="28"/>
          <w:szCs w:val="28"/>
        </w:rPr>
        <w:t xml:space="preserve"> включает EL8, выключение SA</w:t>
      </w:r>
      <w:r w:rsidRPr="00210CAD">
        <w:rPr>
          <w:sz w:val="28"/>
          <w:szCs w:val="28"/>
          <w:lang w:val="kk-KZ"/>
        </w:rPr>
        <w:t>8</w:t>
      </w:r>
      <w:r w:rsidRPr="00210CAD">
        <w:rPr>
          <w:sz w:val="28"/>
          <w:szCs w:val="28"/>
        </w:rPr>
        <w:t xml:space="preserve"> выключает EL8, если не включен SB9.</w:t>
      </w:r>
    </w:p>
    <w:p w14:paraId="71D8DDCD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  <w:lang w:val="kk-KZ"/>
        </w:rPr>
      </w:pPr>
      <w:r w:rsidRPr="00210CAD">
        <w:rPr>
          <w:b/>
          <w:sz w:val="28"/>
          <w:szCs w:val="28"/>
        </w:rPr>
        <w:t>Алгоритмы работы электроустановки. Описание управления двигателем.</w:t>
      </w:r>
    </w:p>
    <w:p w14:paraId="27C1E3DB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color w:val="FF0000"/>
          <w:sz w:val="28"/>
          <w:szCs w:val="28"/>
        </w:rPr>
      </w:pPr>
      <w:r w:rsidRPr="00210CAD">
        <w:rPr>
          <w:sz w:val="28"/>
          <w:szCs w:val="28"/>
        </w:rPr>
        <w:t>Элементы защиты, коммутации, управления, нагрузки. QF1 – вводной автоматический выключатель QF2– групповой автоматический выключатель QF3– групповой автоматический выключатель КМ1 – контактор 10910 КМ2 – контактор 10910 КМ3 – контактор 10910 КМ4 – контактор 10910 КМ5 – контактор 10910 SB1 – кнопка управления «Пуск», зеленая SB2 – кнопка управления «Стоп», красная SB3 – кнопка управления «Реверс», зеленая HL1 – лампа индикации, прямое вращение, зеленая HL2– лампа индикации, обратное вращение, зеленая HL3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– лампа индикации, режим «треугольник», красная HL4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 xml:space="preserve">– лампа индикации, режим «звезда», синяя М – трехфазный </w:t>
      </w:r>
      <w:r w:rsidRPr="00210CAD">
        <w:rPr>
          <w:sz w:val="28"/>
          <w:szCs w:val="28"/>
        </w:rPr>
        <w:lastRenderedPageBreak/>
        <w:t>асинхронный электродвигатель</w:t>
      </w:r>
      <w:r w:rsidRPr="00210CAD">
        <w:rPr>
          <w:sz w:val="28"/>
          <w:szCs w:val="28"/>
          <w:lang w:val="kk-KZ"/>
        </w:rPr>
        <w:t>.</w:t>
      </w:r>
      <w:r w:rsidRPr="00210CAD">
        <w:rPr>
          <w:sz w:val="28"/>
          <w:szCs w:val="28"/>
        </w:rPr>
        <w:t xml:space="preserve"> Управление ЩУ осуществляется с использованием программируемого логического реле</w:t>
      </w:r>
      <w:r w:rsidRPr="00210CAD">
        <w:rPr>
          <w:color w:val="FF0000"/>
          <w:sz w:val="28"/>
          <w:szCs w:val="28"/>
        </w:rPr>
        <w:t xml:space="preserve">. </w:t>
      </w:r>
    </w:p>
    <w:p w14:paraId="544F0F11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color w:val="FF0000"/>
          <w:sz w:val="28"/>
          <w:szCs w:val="28"/>
          <w:lang w:val="kk-KZ"/>
        </w:rPr>
      </w:pPr>
      <w:r w:rsidRPr="00210CAD">
        <w:rPr>
          <w:sz w:val="28"/>
          <w:szCs w:val="28"/>
        </w:rPr>
        <w:t>Режим «Ручное управление»</w:t>
      </w:r>
      <w:r w:rsidRPr="00210CAD">
        <w:rPr>
          <w:color w:val="FF0000"/>
          <w:sz w:val="28"/>
          <w:szCs w:val="28"/>
        </w:rPr>
        <w:t xml:space="preserve"> </w:t>
      </w:r>
      <w:r w:rsidRPr="00210CAD">
        <w:rPr>
          <w:sz w:val="28"/>
          <w:szCs w:val="28"/>
        </w:rPr>
        <w:t>После включения QF1,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QF2,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QF3 система переходит в режим ожидания. При поступлении сигнала с кнопки управления SB1 «Пуск» длительностью более 1 сек., двигатель М вращается в прямом направлении (HL1 вкл.) в режиме «Звезда» (HL3вкл.) в течении 5 сек. По истечении 5 сек. двигатель отключается на 1 сек., затем включается в режим «Треугольник» (HL3 откл., HL4вкл.) и вращается в течении 10 сек. по истечении 10 сек. остановка вращения М. Повторное нажатие на кнопку SB1 «Пуск» или нажатие на кнопку SB3«Реверс» не должно вызвать реакции системы. При поступлении сигнала с кнопки управления SB3 «Реверс» длительностью более 1 сек., двигатель М вращается в обратном направлении (HL2вкл.) в режиме «Звезда» (HL3вкл.) в течении 5 сек. По истечении 5 сек. двигатель отключается на 1 сек., затем включается в режим «Треугольник» (HL3 откл., HL4вкл.) и вращается в течении 10 сек. по истечении 10 сек. остановка вращения М. Повторное нажатие на кнопку SB3 «Реверс» или нажатие на кнопку SB1 «Пуск» не должно вызвать реакции системы. При поступлении сигнала с кнопки SB2 «Стоп» двигатель М прекращает вращение, все лампы индикации отключаются, система переходит в режим ожидания</w:t>
      </w:r>
      <w:r w:rsidRPr="00210CAD">
        <w:rPr>
          <w:sz w:val="28"/>
          <w:szCs w:val="28"/>
          <w:lang w:val="kk-KZ"/>
        </w:rPr>
        <w:t>.</w:t>
      </w:r>
    </w:p>
    <w:p w14:paraId="7801D617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 xml:space="preserve">Режим «Автоматическое управление» При одновременном поступлении сигнала с кнопок управления SB1 «Пуск» и SB3 «Реверс» длительностью более 3 сек. вне зависимости от режима работы двигателя,  система переходит в режим «Автоматическое управление». В этом режиме система работает по следующему алгоритму: </w:t>
      </w:r>
    </w:p>
    <w:p w14:paraId="797F252A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 xml:space="preserve">1. Проверка работы контакторов. Контакторы включаются на две секунды после чего выключается, поочередно с паузой между включением 1 </w:t>
      </w:r>
      <w:r w:rsidRPr="00210CAD">
        <w:rPr>
          <w:sz w:val="28"/>
          <w:szCs w:val="28"/>
        </w:rPr>
        <w:lastRenderedPageBreak/>
        <w:t>сек. (вкл. КМ1 на 2 сек. откл. КМ1, пауза1 сек. =&gt;вкл. КМ2на 2 сек. откл. КМ2, пауза1 сек. =&gt;вкл. КМ3на 2 сек. откл. КМ3, пауза1 сек. =&gt;вкл. КМ4на 2 сек. откл. КМ4, пауза1 сек. =&gt;вкл. КМ5на 2 сек. откл. КМ5)</w:t>
      </w:r>
    </w:p>
    <w:p w14:paraId="1DC1C35B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 xml:space="preserve">2. Пауза 2 сек. </w:t>
      </w:r>
    </w:p>
    <w:p w14:paraId="2D7040B8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>3.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 xml:space="preserve">Запуск двигателя в прямом направлении, в режиме «Звезда». Время работы 5 сек.=&gt; Отключение режима «Звезда» =&gt; пауза 1 сек. </w:t>
      </w:r>
    </w:p>
    <w:p w14:paraId="466F9155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>4. Включение в режим «Треугольник» =&gt; Работа в течении 10 сек.</w:t>
      </w:r>
    </w:p>
    <w:p w14:paraId="41275673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 xml:space="preserve">5. Остановка М. </w:t>
      </w:r>
    </w:p>
    <w:p w14:paraId="1D2C5B30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 xml:space="preserve">6. Пауза 2 сек. </w:t>
      </w:r>
    </w:p>
    <w:p w14:paraId="49B2F902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>7. Запуск двигателя в обратном направлении, в режиме «Звезда». Время работы 5 сек. =&gt; Отключение режима «Звезда» =&gt; пауза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1 сек.</w:t>
      </w:r>
    </w:p>
    <w:p w14:paraId="7207A0E2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</w:rPr>
      </w:pPr>
      <w:r w:rsidRPr="00210CAD">
        <w:rPr>
          <w:sz w:val="28"/>
          <w:szCs w:val="28"/>
        </w:rPr>
        <w:t>8. Переключение на режим «Треугольник» =&gt; Работа в течении 10 сек.</w:t>
      </w:r>
    </w:p>
    <w:p w14:paraId="29B3F22B" w14:textId="77777777" w:rsidR="00210CAD" w:rsidRPr="00210CAD" w:rsidRDefault="00210CAD" w:rsidP="00210CAD">
      <w:pPr>
        <w:pStyle w:val="a6"/>
        <w:spacing w:line="360" w:lineRule="auto"/>
        <w:ind w:firstLine="567"/>
        <w:jc w:val="both"/>
        <w:rPr>
          <w:b/>
          <w:sz w:val="28"/>
          <w:szCs w:val="28"/>
          <w:lang w:val="kk-KZ"/>
        </w:rPr>
      </w:pPr>
      <w:r w:rsidRPr="00210CAD">
        <w:rPr>
          <w:sz w:val="28"/>
          <w:szCs w:val="28"/>
        </w:rPr>
        <w:t>9. Остановка М. Режим ожидания сигнала с пульта управления. Нажатие на кнопку SB2 «Стоп», отключение режима «Автоматическое управление», двигатель М прекращает вращение, система переходит в режим ожидания. Требования к индикации состояния системы (HL1, HL2, HL3, HL4) аналогичны режиму «Ручное управление». Адресная таблица подключений входов/выходов к ПЛР № пп Наименование Вход (In) ПЛР Выход (Q) ПЛ</w:t>
      </w:r>
      <w:r w:rsidRPr="00210CAD">
        <w:rPr>
          <w:sz w:val="28"/>
          <w:szCs w:val="28"/>
          <w:lang w:val="kk-KZ"/>
        </w:rPr>
        <w:t>.</w:t>
      </w:r>
    </w:p>
    <w:p w14:paraId="775E1D08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14:paraId="04B10B9E" w14:textId="77777777" w:rsidR="00210CAD" w:rsidRPr="00210CAD" w:rsidRDefault="00210CAD" w:rsidP="00210CAD">
      <w:pPr>
        <w:pStyle w:val="1"/>
        <w:ind w:left="0" w:firstLine="567"/>
        <w:jc w:val="both"/>
        <w:rPr>
          <w:sz w:val="28"/>
          <w:szCs w:val="28"/>
        </w:rPr>
      </w:pPr>
      <w:r w:rsidRPr="00210CAD">
        <w:rPr>
          <w:sz w:val="28"/>
          <w:szCs w:val="28"/>
          <w:u w:val="thick"/>
        </w:rPr>
        <w:t>Требования:</w:t>
      </w:r>
    </w:p>
    <w:p w14:paraId="171751A4" w14:textId="77777777" w:rsidR="00210CAD" w:rsidRPr="00210CAD" w:rsidRDefault="00210CAD" w:rsidP="00210CAD">
      <w:pPr>
        <w:pStyle w:val="ad"/>
        <w:widowControl w:val="0"/>
        <w:numPr>
          <w:ilvl w:val="0"/>
          <w:numId w:val="12"/>
        </w:numPr>
        <w:tabs>
          <w:tab w:val="left" w:pos="1141"/>
        </w:tabs>
        <w:autoSpaceDE w:val="0"/>
        <w:autoSpaceDN w:val="0"/>
        <w:spacing w:before="42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Электроустановка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может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содержать:</w:t>
      </w:r>
    </w:p>
    <w:p w14:paraId="74A3BE9E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38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Цепь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освещения;</w:t>
      </w:r>
    </w:p>
    <w:p w14:paraId="48D49C86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48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Розеточная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цепь;</w:t>
      </w:r>
    </w:p>
    <w:p w14:paraId="1F859487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47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Силовая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цепь;</w:t>
      </w:r>
    </w:p>
    <w:p w14:paraId="629FBC55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48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Цепь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управления;</w:t>
      </w:r>
    </w:p>
    <w:p w14:paraId="2508F90C" w14:textId="77777777" w:rsidR="00210CAD" w:rsidRPr="00210CAD" w:rsidRDefault="00210CAD" w:rsidP="00210CAD">
      <w:pPr>
        <w:pStyle w:val="ad"/>
        <w:widowControl w:val="0"/>
        <w:numPr>
          <w:ilvl w:val="0"/>
          <w:numId w:val="12"/>
        </w:numPr>
        <w:tabs>
          <w:tab w:val="left" w:pos="1141"/>
        </w:tabs>
        <w:autoSpaceDE w:val="0"/>
        <w:autoSpaceDN w:val="0"/>
        <w:spacing w:before="48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Типы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неисправностей,которые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могут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быть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внесены:</w:t>
      </w:r>
    </w:p>
    <w:p w14:paraId="644717F9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33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Неправильный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цвет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проводника;</w:t>
      </w:r>
    </w:p>
    <w:p w14:paraId="166FAAC3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52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Неправильная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фазировка;</w:t>
      </w:r>
    </w:p>
    <w:p w14:paraId="54F6C59E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48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Короткое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замыкание;</w:t>
      </w:r>
    </w:p>
    <w:p w14:paraId="1A0822E1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48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lastRenderedPageBreak/>
        <w:t>Разрыв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цепи;</w:t>
      </w:r>
    </w:p>
    <w:p w14:paraId="452EDB78" w14:textId="77777777" w:rsidR="00210CAD" w:rsidRPr="00210CAD" w:rsidRDefault="00210CAD" w:rsidP="00210CAD">
      <w:pPr>
        <w:pStyle w:val="ad"/>
        <w:widowControl w:val="0"/>
        <w:numPr>
          <w:ilvl w:val="1"/>
          <w:numId w:val="12"/>
        </w:numPr>
        <w:tabs>
          <w:tab w:val="left" w:pos="1295"/>
        </w:tabs>
        <w:autoSpaceDE w:val="0"/>
        <w:autoSpaceDN w:val="0"/>
        <w:spacing w:before="47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Interconnection(взаимнаясвязь)</w:t>
      </w:r>
    </w:p>
    <w:p w14:paraId="31A65A3E" w14:textId="77777777" w:rsidR="00210CAD" w:rsidRPr="00210CAD" w:rsidRDefault="00210CAD" w:rsidP="00210CAD">
      <w:pPr>
        <w:pStyle w:val="ad"/>
        <w:widowControl w:val="0"/>
        <w:numPr>
          <w:ilvl w:val="0"/>
          <w:numId w:val="12"/>
        </w:numPr>
        <w:tabs>
          <w:tab w:val="left" w:pos="1141"/>
        </w:tabs>
        <w:autoSpaceDE w:val="0"/>
        <w:autoSpaceDN w:val="0"/>
        <w:spacing w:before="48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Нарисунке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представлены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стандартные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символы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неисправностей;</w:t>
      </w:r>
    </w:p>
    <w:p w14:paraId="55E0D995" w14:textId="77777777" w:rsidR="00210CAD" w:rsidRPr="00210CAD" w:rsidRDefault="00210CAD" w:rsidP="00210CAD">
      <w:pPr>
        <w:pStyle w:val="ad"/>
        <w:widowControl w:val="0"/>
        <w:numPr>
          <w:ilvl w:val="0"/>
          <w:numId w:val="12"/>
        </w:numPr>
        <w:tabs>
          <w:tab w:val="left" w:pos="1141"/>
        </w:tabs>
        <w:autoSpaceDE w:val="0"/>
        <w:autoSpaceDN w:val="0"/>
        <w:spacing w:before="32" w:after="0" w:line="266" w:lineRule="auto"/>
        <w:ind w:left="0" w:right="523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Позавершению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всемиучастниками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этогомодуля,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вденьС4онимогут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увидеть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внесенные</w:t>
      </w:r>
      <w:r w:rsidRPr="00210C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10CAD">
        <w:rPr>
          <w:rFonts w:ascii="Times New Roman" w:hAnsi="Times New Roman"/>
          <w:sz w:val="28"/>
          <w:szCs w:val="28"/>
        </w:rPr>
        <w:t>неисправности.</w:t>
      </w:r>
    </w:p>
    <w:p w14:paraId="2E0819E6" w14:textId="77777777" w:rsidR="00210CAD" w:rsidRPr="00210CAD" w:rsidRDefault="00210CAD" w:rsidP="00210CAD">
      <w:pPr>
        <w:pStyle w:val="ae"/>
        <w:spacing w:before="10" w:after="1"/>
        <w:ind w:firstLine="567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157"/>
        <w:gridCol w:w="4878"/>
      </w:tblGrid>
      <w:tr w:rsidR="00210CAD" w:rsidRPr="00210CAD" w14:paraId="156E4005" w14:textId="77777777" w:rsidTr="0038735B">
        <w:trPr>
          <w:trHeight w:val="3750"/>
        </w:trPr>
        <w:tc>
          <w:tcPr>
            <w:tcW w:w="4157" w:type="dxa"/>
          </w:tcPr>
          <w:p w14:paraId="07D64E32" w14:textId="77777777" w:rsidR="00210CAD" w:rsidRPr="00210CAD" w:rsidRDefault="00210CAD" w:rsidP="00210CAD">
            <w:pPr>
              <w:pStyle w:val="TableParagraph"/>
              <w:spacing w:before="2"/>
              <w:ind w:left="-5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59562111" wp14:editId="583F791E">
                  <wp:extent cx="3010549" cy="3002508"/>
                  <wp:effectExtent l="0" t="0" r="0" b="7620"/>
                  <wp:docPr id="1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933" cy="3093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828C23" w14:textId="77777777" w:rsidR="00210CAD" w:rsidRPr="00210CAD" w:rsidRDefault="00210CAD" w:rsidP="00210CAD">
            <w:pPr>
              <w:pStyle w:val="TableParagraph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14:paraId="0246E87F" w14:textId="77777777" w:rsidR="00210CAD" w:rsidRPr="00210CAD" w:rsidRDefault="00210CAD" w:rsidP="00210CAD">
            <w:pPr>
              <w:pStyle w:val="TableParagraph"/>
              <w:spacing w:line="477" w:lineRule="auto"/>
              <w:ind w:left="365"/>
              <w:rPr>
                <w:rFonts w:ascii="Times New Roman" w:hAnsi="Times New Roman" w:cs="Times New Roman"/>
                <w:spacing w:val="-5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Короткое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замыкание</w:t>
            </w:r>
          </w:p>
          <w:p w14:paraId="7551F214" w14:textId="77777777" w:rsidR="00210CAD" w:rsidRPr="00210CAD" w:rsidRDefault="00210CAD" w:rsidP="00210CAD">
            <w:pPr>
              <w:pStyle w:val="TableParagraph"/>
              <w:spacing w:line="477" w:lineRule="auto"/>
              <w:ind w:left="36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Разрыв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цепи</w:t>
            </w:r>
          </w:p>
          <w:p w14:paraId="63C0CDF8" w14:textId="77777777" w:rsidR="00210CAD" w:rsidRPr="00210CAD" w:rsidRDefault="00210CAD" w:rsidP="00210CAD">
            <w:pPr>
              <w:pStyle w:val="TableParagraph"/>
              <w:spacing w:before="2" w:line="482" w:lineRule="auto"/>
              <w:ind w:left="365"/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Низкое сопротивление изоляции</w:t>
            </w:r>
          </w:p>
          <w:p w14:paraId="76AA98CE" w14:textId="77777777" w:rsidR="00210CAD" w:rsidRPr="00210CAD" w:rsidRDefault="00210CAD" w:rsidP="00210CAD">
            <w:pPr>
              <w:pStyle w:val="TableParagraph"/>
              <w:spacing w:before="2" w:line="360" w:lineRule="auto"/>
              <w:ind w:left="365"/>
              <w:rPr>
                <w:rFonts w:ascii="Times New Roman" w:hAnsi="Times New Roman" w:cs="Times New Roman"/>
                <w:spacing w:val="-52"/>
                <w:sz w:val="28"/>
                <w:szCs w:val="28"/>
                <w:lang w:val="ru-RU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Неправильные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настройки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(таймер/перегрузка)</w:t>
            </w:r>
          </w:p>
          <w:p w14:paraId="09B4FE64" w14:textId="77777777" w:rsidR="00210CAD" w:rsidRPr="00210CAD" w:rsidRDefault="00210CAD" w:rsidP="00210CAD">
            <w:pPr>
              <w:pStyle w:val="TableParagraph"/>
              <w:tabs>
                <w:tab w:val="left" w:pos="3654"/>
              </w:tabs>
              <w:spacing w:before="2" w:line="482" w:lineRule="auto"/>
              <w:ind w:left="365"/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Визуальная неисправность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14:paraId="7F8FF700" w14:textId="77777777" w:rsidR="00210CAD" w:rsidRPr="00210CAD" w:rsidRDefault="00210CAD" w:rsidP="00210CAD">
            <w:pPr>
              <w:pStyle w:val="TableParagraph"/>
              <w:spacing w:before="2" w:line="482" w:lineRule="auto"/>
              <w:ind w:left="36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Полярность/чередование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фаз</w:t>
            </w:r>
          </w:p>
          <w:p w14:paraId="5103AF70" w14:textId="77777777" w:rsidR="00210CAD" w:rsidRPr="00210CAD" w:rsidRDefault="00210CAD" w:rsidP="00210CAD">
            <w:pPr>
              <w:pStyle w:val="TableParagraph"/>
              <w:spacing w:line="245" w:lineRule="exact"/>
              <w:ind w:left="36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Соединение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высоким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10C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сопротивлением</w:t>
            </w:r>
          </w:p>
        </w:tc>
      </w:tr>
    </w:tbl>
    <w:p w14:paraId="419ABB9C" w14:textId="77777777" w:rsidR="00210CAD" w:rsidRPr="00210CAD" w:rsidRDefault="00210CAD" w:rsidP="00210CAD">
      <w:pPr>
        <w:pStyle w:val="ae"/>
        <w:ind w:firstLine="567"/>
        <w:jc w:val="both"/>
        <w:rPr>
          <w:sz w:val="28"/>
          <w:szCs w:val="28"/>
        </w:rPr>
      </w:pPr>
    </w:p>
    <w:p w14:paraId="681C2790" w14:textId="77777777" w:rsidR="00210CAD" w:rsidRPr="00210CAD" w:rsidRDefault="00210CAD" w:rsidP="00210CAD">
      <w:pPr>
        <w:pStyle w:val="ae"/>
        <w:spacing w:line="276" w:lineRule="auto"/>
        <w:ind w:right="527"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Для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выполнения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требований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данного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модуля,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участникам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необходимо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принести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с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собой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на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конкурс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собственные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контрольные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приборы.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Приборы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должны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соответствовать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требованиям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Принимающей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страны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в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области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техники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безопасности.</w:t>
      </w:r>
    </w:p>
    <w:p w14:paraId="1B269BA0" w14:textId="77777777" w:rsidR="00210CAD" w:rsidRPr="00210CAD" w:rsidRDefault="00210CAD" w:rsidP="00210CAD">
      <w:pPr>
        <w:pStyle w:val="ae"/>
        <w:spacing w:line="276" w:lineRule="auto"/>
        <w:ind w:right="527" w:firstLine="567"/>
        <w:jc w:val="both"/>
        <w:rPr>
          <w:sz w:val="28"/>
          <w:szCs w:val="28"/>
        </w:rPr>
      </w:pPr>
    </w:p>
    <w:p w14:paraId="332D1A93" w14:textId="77777777" w:rsidR="00210CAD" w:rsidRDefault="00210CAD" w:rsidP="00210CAD">
      <w:pPr>
        <w:pStyle w:val="ae"/>
        <w:spacing w:line="276" w:lineRule="auto"/>
        <w:ind w:right="527" w:firstLine="567"/>
        <w:jc w:val="both"/>
        <w:rPr>
          <w:b/>
          <w:sz w:val="28"/>
          <w:szCs w:val="28"/>
        </w:rPr>
      </w:pPr>
    </w:p>
    <w:p w14:paraId="64613DE3" w14:textId="77777777" w:rsidR="00210CAD" w:rsidRPr="00210CAD" w:rsidRDefault="00210CAD" w:rsidP="00210CAD">
      <w:pPr>
        <w:pStyle w:val="ae"/>
        <w:spacing w:line="276" w:lineRule="auto"/>
        <w:ind w:right="527" w:firstLine="567"/>
        <w:jc w:val="both"/>
        <w:rPr>
          <w:sz w:val="28"/>
          <w:szCs w:val="28"/>
        </w:rPr>
      </w:pPr>
      <w:r w:rsidRPr="00210CAD">
        <w:rPr>
          <w:b/>
          <w:sz w:val="28"/>
          <w:szCs w:val="28"/>
        </w:rPr>
        <w:t>Программирование</w:t>
      </w:r>
    </w:p>
    <w:p w14:paraId="0190080F" w14:textId="77777777" w:rsidR="00210CAD" w:rsidRPr="00210CAD" w:rsidRDefault="00210CAD" w:rsidP="00210CAD">
      <w:pPr>
        <w:pStyle w:val="ae"/>
        <w:spacing w:before="43" w:line="276" w:lineRule="auto"/>
        <w:ind w:right="515" w:firstLine="567"/>
        <w:jc w:val="both"/>
        <w:rPr>
          <w:sz w:val="28"/>
          <w:szCs w:val="28"/>
        </w:rPr>
      </w:pPr>
      <w:r w:rsidRPr="00210CAD">
        <w:rPr>
          <w:sz w:val="28"/>
          <w:szCs w:val="28"/>
        </w:rPr>
        <w:t>Участнику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необходимо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выполнить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монтаж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щита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учетно-распределительного,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щита освещения и сети электроосвещения. Программирование алгоритма управления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по протоколу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выполняется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в специально отведенное</w:t>
      </w:r>
      <w:r w:rsidRPr="00210CAD">
        <w:rPr>
          <w:sz w:val="28"/>
          <w:szCs w:val="28"/>
          <w:lang w:val="kk-KZ"/>
        </w:rPr>
        <w:t xml:space="preserve"> </w:t>
      </w:r>
      <w:r w:rsidRPr="00210CAD">
        <w:rPr>
          <w:sz w:val="28"/>
          <w:szCs w:val="28"/>
        </w:rPr>
        <w:t>время.</w:t>
      </w:r>
    </w:p>
    <w:p w14:paraId="0D91CBB8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410206" w14:textId="77777777" w:rsidR="00210CAD" w:rsidRPr="00210CAD" w:rsidRDefault="00210CAD" w:rsidP="00210CAD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Информационные розетки </w:t>
      </w:r>
      <w:r w:rsidRPr="00210CAD">
        <w:rPr>
          <w:rFonts w:ascii="Times New Roman" w:hAnsi="Times New Roman"/>
          <w:sz w:val="28"/>
          <w:szCs w:val="28"/>
          <w:lang w:val="en-US"/>
        </w:rPr>
        <w:t>UKV</w:t>
      </w:r>
      <w:r w:rsidRPr="00210CAD">
        <w:rPr>
          <w:rFonts w:ascii="Times New Roman" w:hAnsi="Times New Roman"/>
          <w:sz w:val="28"/>
          <w:szCs w:val="28"/>
        </w:rPr>
        <w:t xml:space="preserve">1 и </w:t>
      </w:r>
      <w:r w:rsidRPr="00210CAD">
        <w:rPr>
          <w:rFonts w:ascii="Times New Roman" w:hAnsi="Times New Roman"/>
          <w:sz w:val="28"/>
          <w:szCs w:val="28"/>
          <w:lang w:val="en-US"/>
        </w:rPr>
        <w:t>UKV</w:t>
      </w:r>
      <w:r w:rsidRPr="00210CAD">
        <w:rPr>
          <w:rFonts w:ascii="Times New Roman" w:hAnsi="Times New Roman"/>
          <w:sz w:val="28"/>
          <w:szCs w:val="28"/>
        </w:rPr>
        <w:t xml:space="preserve">3 соединяются между собой. Подготавливается </w:t>
      </w:r>
      <w:r w:rsidRPr="00210CAD">
        <w:rPr>
          <w:rFonts w:ascii="Times New Roman" w:hAnsi="Times New Roman"/>
          <w:sz w:val="28"/>
          <w:szCs w:val="28"/>
          <w:lang w:val="en-US"/>
        </w:rPr>
        <w:t>patch</w:t>
      </w:r>
      <w:r w:rsidRPr="00210CAD">
        <w:rPr>
          <w:rFonts w:ascii="Times New Roman" w:hAnsi="Times New Roman"/>
          <w:sz w:val="28"/>
          <w:szCs w:val="28"/>
        </w:rPr>
        <w:t>-</w:t>
      </w:r>
      <w:r w:rsidRPr="00210CAD">
        <w:rPr>
          <w:rFonts w:ascii="Times New Roman" w:hAnsi="Times New Roman"/>
          <w:sz w:val="28"/>
          <w:szCs w:val="28"/>
          <w:lang w:val="en-US"/>
        </w:rPr>
        <w:t>cord</w:t>
      </w:r>
      <w:r w:rsidRPr="00210CAD">
        <w:rPr>
          <w:rFonts w:ascii="Times New Roman" w:hAnsi="Times New Roman"/>
          <w:sz w:val="28"/>
          <w:szCs w:val="28"/>
        </w:rPr>
        <w:t xml:space="preserve"> для проверки коммутации розеток </w:t>
      </w:r>
      <w:r w:rsidRPr="00210CAD">
        <w:rPr>
          <w:rFonts w:ascii="Times New Roman" w:hAnsi="Times New Roman"/>
          <w:sz w:val="28"/>
          <w:szCs w:val="28"/>
          <w:lang w:val="en-US"/>
        </w:rPr>
        <w:t>UKV</w:t>
      </w:r>
      <w:r w:rsidRPr="00210CAD">
        <w:rPr>
          <w:rFonts w:ascii="Times New Roman" w:hAnsi="Times New Roman"/>
          <w:sz w:val="28"/>
          <w:szCs w:val="28"/>
        </w:rPr>
        <w:t>.</w:t>
      </w:r>
    </w:p>
    <w:p w14:paraId="31F77DA7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0CA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800" behindDoc="0" locked="0" layoutInCell="1" allowOverlap="1" wp14:anchorId="16165BFA" wp14:editId="72D344C2">
            <wp:simplePos x="0" y="0"/>
            <wp:positionH relativeFrom="column">
              <wp:posOffset>2135505</wp:posOffset>
            </wp:positionH>
            <wp:positionV relativeFrom="paragraph">
              <wp:posOffset>287020</wp:posOffset>
            </wp:positionV>
            <wp:extent cx="1653540" cy="1491615"/>
            <wp:effectExtent l="0" t="0" r="381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14.jp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9C4D36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0CAD">
        <w:rPr>
          <w:rFonts w:ascii="Times New Roman" w:hAnsi="Times New Roman" w:cs="Times New Roman"/>
          <w:b/>
          <w:sz w:val="28"/>
          <w:szCs w:val="28"/>
          <w:u w:val="single"/>
        </w:rPr>
        <w:t>Отчёт проверки схемы</w:t>
      </w:r>
    </w:p>
    <w:p w14:paraId="4D4B1B7F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Порядок проверки электроустановки перед подачей напряжения.</w:t>
      </w:r>
    </w:p>
    <w:p w14:paraId="556AB792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eastAsia="Malgun Gothic" w:hAnsi="Times New Roman" w:cs="Times New Roman"/>
          <w:b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Окончанием выполнения работ считается сообщение участника аккредитованным экспертам. Эксперты фиксируют время окончания работ в отчёте. Участник имеет право сообщить об окончании работ досрочно. В этом случае остаток времени можно будет использовать во второй и третьей попытках. Возможность использования второй и третьей попытки предоставляется только участникам, завершившим выполнение задания раньше отведённого времени. </w:t>
      </w:r>
    </w:p>
    <w:p w14:paraId="7A112D1C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Условия, которые необходимо выполнить перед тем, как сообщить об окончании выполнения работ:</w:t>
      </w:r>
    </w:p>
    <w:p w14:paraId="7FFC798A" w14:textId="77777777" w:rsidR="00210CAD" w:rsidRPr="00210CAD" w:rsidRDefault="00210CAD" w:rsidP="00210CAD">
      <w:pPr>
        <w:pStyle w:val="ad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Убран инструмент, очищено рабочее место;</w:t>
      </w:r>
    </w:p>
    <w:p w14:paraId="13CF9268" w14:textId="77777777" w:rsidR="00210CAD" w:rsidRPr="00210CAD" w:rsidRDefault="00210CAD" w:rsidP="00210CAD">
      <w:pPr>
        <w:pStyle w:val="ad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Подготовлены измерительные приборы и приспособления для проведения испытаний и измерений;</w:t>
      </w:r>
    </w:p>
    <w:p w14:paraId="1D304938" w14:textId="77777777" w:rsidR="00210CAD" w:rsidRPr="00210CAD" w:rsidRDefault="00210CAD" w:rsidP="00210CAD">
      <w:pPr>
        <w:pStyle w:val="ad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Закрыты крышки электрооборудования и кабеленесущих систем предусмотренные конструкцией;</w:t>
      </w:r>
    </w:p>
    <w:p w14:paraId="6075ADFA" w14:textId="77777777" w:rsidR="00210CAD" w:rsidRPr="00210CAD" w:rsidRDefault="00210CAD" w:rsidP="00210CAD">
      <w:pPr>
        <w:pStyle w:val="ad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Нет открытых проводок, кроме предусмотренных заданием;</w:t>
      </w:r>
    </w:p>
    <w:p w14:paraId="1DA03859" w14:textId="77777777" w:rsidR="00210CAD" w:rsidRPr="00210CAD" w:rsidRDefault="00210CAD" w:rsidP="00210CAD">
      <w:pPr>
        <w:pStyle w:val="ad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Заполнен отчёт. Отчёт заполняется согласно шаблона (приложение 1);</w:t>
      </w:r>
    </w:p>
    <w:p w14:paraId="269E70B8" w14:textId="77777777" w:rsidR="00210CAD" w:rsidRPr="00210CAD" w:rsidRDefault="00210CAD" w:rsidP="00210CAD">
      <w:pPr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Назначенная группа экспертов проводит проверку выполнения условий.  </w:t>
      </w:r>
    </w:p>
    <w:p w14:paraId="27571A23" w14:textId="77777777" w:rsidR="00210CAD" w:rsidRPr="00210CAD" w:rsidRDefault="00210CAD" w:rsidP="00210CAD">
      <w:pPr>
        <w:pStyle w:val="ad"/>
        <w:numPr>
          <w:ilvl w:val="0"/>
          <w:numId w:val="2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lastRenderedPageBreak/>
        <w:t xml:space="preserve">Проверка чистоты рабочего места по окончании работ, наличие повреждений и травм. Данные заносятся в оценочную ведомость. </w:t>
      </w:r>
    </w:p>
    <w:p w14:paraId="53927BA4" w14:textId="77777777" w:rsidR="00210CAD" w:rsidRPr="00210CAD" w:rsidRDefault="00210CAD" w:rsidP="00210CAD">
      <w:pPr>
        <w:pStyle w:val="ad"/>
        <w:numPr>
          <w:ilvl w:val="0"/>
          <w:numId w:val="2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Проверка подготовки разъёмов и приборов для проведения испытаний. </w:t>
      </w:r>
    </w:p>
    <w:p w14:paraId="359E34FF" w14:textId="77777777" w:rsidR="00210CAD" w:rsidRPr="00210CAD" w:rsidRDefault="00210CAD" w:rsidP="00210CAD">
      <w:pPr>
        <w:pStyle w:val="ad"/>
        <w:numPr>
          <w:ilvl w:val="0"/>
          <w:numId w:val="2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Проверка закрытия крышек электрооборудования и кабеленесущих систем. Отсутствие открытых проводок, кроме предусмотренных заданием.</w:t>
      </w:r>
    </w:p>
    <w:p w14:paraId="1163DC21" w14:textId="77777777" w:rsidR="00210CAD" w:rsidRPr="00210CAD" w:rsidRDefault="00210CAD" w:rsidP="00210CAD">
      <w:pPr>
        <w:pStyle w:val="ad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 В случае не выполнения - не принимается, и участник может воспользоваться второй/третьей попытками.</w:t>
      </w:r>
    </w:p>
    <w:p w14:paraId="3F008806" w14:textId="77777777" w:rsidR="00210CAD" w:rsidRPr="00210CAD" w:rsidRDefault="00210CAD" w:rsidP="00210CAD">
      <w:pPr>
        <w:pStyle w:val="ad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Проверяется заполнение отчёта: </w:t>
      </w:r>
    </w:p>
    <w:p w14:paraId="126F2433" w14:textId="77777777" w:rsidR="00210CAD" w:rsidRPr="00210CAD" w:rsidRDefault="00210CAD" w:rsidP="00210CAD">
      <w:pPr>
        <w:pStyle w:val="ad"/>
        <w:numPr>
          <w:ilvl w:val="1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Участник заполнил 100% полей – эксперты переходят к визуальному осмотру. </w:t>
      </w:r>
    </w:p>
    <w:p w14:paraId="4CCC8015" w14:textId="77777777" w:rsidR="00210CAD" w:rsidRPr="00210CAD" w:rsidRDefault="00210CAD" w:rsidP="00210CAD">
      <w:pPr>
        <w:pStyle w:val="ad"/>
        <w:numPr>
          <w:ilvl w:val="1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>Участник заполнил более 50% полей - эксперты указывают на незаполненные поля, заполняют их, фиксируют в оценочной ведомости (оформление отчёта – 0) и переходят к визуальному осмотру.</w:t>
      </w:r>
    </w:p>
    <w:p w14:paraId="5C5A9160" w14:textId="77777777" w:rsidR="00210CAD" w:rsidRPr="00210CAD" w:rsidRDefault="00210CAD" w:rsidP="00210CAD">
      <w:pPr>
        <w:pStyle w:val="ad"/>
        <w:numPr>
          <w:ilvl w:val="1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 Участник заполнил менее 50% полей - отчёт не принимается, и участник может воспользоваться второй/третьей попытками. </w:t>
      </w:r>
    </w:p>
    <w:p w14:paraId="1987F15C" w14:textId="77777777" w:rsidR="00210CAD" w:rsidRPr="00210CAD" w:rsidRDefault="00210CAD" w:rsidP="00210CAD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Визуальный осмотр. Перед проведением испытаний, эксперты проводят визуальный осмотр электроустановки с целью выявления явно выраженных ошибок, способных нанести вред оборудованию и безопасности окружающих. При обнаружении, проведение испытаний не производится до устранения, участник может воспользоваться второй/третьей попытками. В случае отсутствия ошибок, участник проводит измерения (сопротивление/наличие цепи заземления, сопротивления изоляции) и фиксирует полученные значения в отчёте. По окончании испытаний, эксперты заносят данные в оценочную ведомость.</w:t>
      </w:r>
    </w:p>
    <w:p w14:paraId="0F4315F7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eastAsia="Malgun Gothic" w:hAnsi="Times New Roman" w:cs="Times New Roman"/>
          <w:b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  <w:u w:val="single"/>
        </w:rPr>
        <w:t>Коммуникативные и межличностные навыки общения</w:t>
      </w:r>
      <w:r w:rsidRPr="00210CAD">
        <w:rPr>
          <w:rFonts w:ascii="Times New Roman" w:hAnsi="Times New Roman" w:cs="Times New Roman"/>
          <w:sz w:val="28"/>
          <w:szCs w:val="28"/>
        </w:rPr>
        <w:t xml:space="preserve"> оценивается в процессе представления отчетов испытаний и поиска неисправностей. Также </w:t>
      </w:r>
      <w:r w:rsidRPr="00210CAD">
        <w:rPr>
          <w:rFonts w:ascii="Times New Roman" w:hAnsi="Times New Roman" w:cs="Times New Roman"/>
          <w:sz w:val="28"/>
          <w:szCs w:val="28"/>
        </w:rPr>
        <w:lastRenderedPageBreak/>
        <w:t>оценивается дисциплина, отсутствие подсказок и вопросов, ответ на которые очевиден. Участник должен четко понимать значение отчетов, методику проведения испытаний и анализ результатов. Участник должен донести информацию до экспертов в доступной и понятной форме. Участник может предложить свои варианты модернизации и инноваций.</w:t>
      </w:r>
    </w:p>
    <w:p w14:paraId="1BAE5968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  <w:u w:val="single"/>
        </w:rPr>
        <w:t>Измерение сопротивления заземляющих проводников</w:t>
      </w:r>
      <w:r w:rsidRPr="00210CAD">
        <w:rPr>
          <w:rFonts w:ascii="Times New Roman" w:hAnsi="Times New Roman" w:cs="Times New Roman"/>
          <w:sz w:val="28"/>
          <w:szCs w:val="28"/>
        </w:rPr>
        <w:t>.</w:t>
      </w:r>
    </w:p>
    <w:p w14:paraId="0AA8B8DC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Участник, в присутствии экспертов, проводит измерения сопротивления заземляющих проводников/наличие цепи. Эксперты фиксируют полученные значения в отчёте. Полученные значения должны соответствовать нормативным документам. Подача напряжения осуществляется только на электроустановку, соответствующую безопасности.  </w:t>
      </w:r>
    </w:p>
    <w:p w14:paraId="05C88DBE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  <w:u w:val="single"/>
        </w:rPr>
        <w:t>Измерение сопротивления изоляции</w:t>
      </w:r>
      <w:r w:rsidRPr="00210CAD">
        <w:rPr>
          <w:rFonts w:ascii="Times New Roman" w:hAnsi="Times New Roman" w:cs="Times New Roman"/>
          <w:sz w:val="28"/>
          <w:szCs w:val="28"/>
        </w:rPr>
        <w:t>.</w:t>
      </w:r>
    </w:p>
    <w:p w14:paraId="79F25FE0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Участник, в присутствии экспертов, должен провести измерения сопротивления изоляции фазных и нулевого проводников относительно заземляющего проводника. Для этого участник подготавливает разъёмы с соединёнными вместе проводниками L1+</w:t>
      </w:r>
      <w:r w:rsidRPr="00210CA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10CAD">
        <w:rPr>
          <w:rFonts w:ascii="Times New Roman" w:hAnsi="Times New Roman" w:cs="Times New Roman"/>
          <w:sz w:val="28"/>
          <w:szCs w:val="28"/>
        </w:rPr>
        <w:t>2+</w:t>
      </w:r>
      <w:r w:rsidRPr="00210CA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10CAD">
        <w:rPr>
          <w:rFonts w:ascii="Times New Roman" w:hAnsi="Times New Roman" w:cs="Times New Roman"/>
          <w:sz w:val="28"/>
          <w:szCs w:val="28"/>
        </w:rPr>
        <w:t xml:space="preserve">3, </w:t>
      </w:r>
      <w:r w:rsidRPr="00210CA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10CAD">
        <w:rPr>
          <w:rFonts w:ascii="Times New Roman" w:hAnsi="Times New Roman" w:cs="Times New Roman"/>
          <w:sz w:val="28"/>
          <w:szCs w:val="28"/>
        </w:rPr>
        <w:t xml:space="preserve"> и </w:t>
      </w:r>
      <w:r w:rsidRPr="00210CAD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210CA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0"/>
        <w:gridCol w:w="4035"/>
      </w:tblGrid>
      <w:tr w:rsidR="00210CAD" w:rsidRPr="00210CAD" w14:paraId="485C97C3" w14:textId="77777777" w:rsidTr="00210CAD">
        <w:trPr>
          <w:trHeight w:val="2769"/>
          <w:jc w:val="center"/>
        </w:trPr>
        <w:tc>
          <w:tcPr>
            <w:tcW w:w="4010" w:type="dxa"/>
          </w:tcPr>
          <w:p w14:paraId="62551ADF" w14:textId="77777777" w:rsidR="00210CAD" w:rsidRPr="00210CAD" w:rsidRDefault="00210CAD" w:rsidP="00210CAD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01B67F" wp14:editId="12C2EEE5">
                  <wp:extent cx="1169670" cy="1461680"/>
                  <wp:effectExtent l="0" t="0" r="0" b="5715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000" cy="1464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5" w:type="dxa"/>
          </w:tcPr>
          <w:p w14:paraId="75F4B8A5" w14:textId="77777777" w:rsidR="00210CAD" w:rsidRPr="00210CAD" w:rsidRDefault="00210CAD" w:rsidP="00210CAD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CA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944" behindDoc="0" locked="0" layoutInCell="1" allowOverlap="1" wp14:anchorId="5B5388FA" wp14:editId="2EBACB18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0</wp:posOffset>
                  </wp:positionV>
                  <wp:extent cx="1200150" cy="1477010"/>
                  <wp:effectExtent l="0" t="0" r="0" b="8890"/>
                  <wp:wrapTopAndBottom/>
                  <wp:docPr id="11" name="Image 4" descr="C:\Users\lrrjnf\Pictures\DSC023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rrjnf\Pictures\DSC0239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00150" cy="147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336FD91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  Подготовленные разъёмы соединяется с соответствующими разъёмами ЭУ. К полученным проводникам подключаются электроды мегомметра. Напряжение - 500В.</w:t>
      </w:r>
    </w:p>
    <w:p w14:paraId="0FAA6278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Необходимо провести следующие измерения:</w:t>
      </w:r>
    </w:p>
    <w:p w14:paraId="16905151" w14:textId="77777777" w:rsidR="00210CAD" w:rsidRPr="00210CAD" w:rsidRDefault="00210CAD" w:rsidP="00210CAD">
      <w:pPr>
        <w:pStyle w:val="ad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Измерение </w:t>
      </w:r>
      <w:r w:rsidRPr="00210CAD">
        <w:rPr>
          <w:rFonts w:ascii="Times New Roman" w:hAnsi="Times New Roman"/>
          <w:sz w:val="28"/>
          <w:szCs w:val="28"/>
          <w:lang w:val="en-US"/>
        </w:rPr>
        <w:t>R</w:t>
      </w:r>
      <w:r w:rsidRPr="00210CAD">
        <w:rPr>
          <w:rFonts w:ascii="Times New Roman" w:hAnsi="Times New Roman"/>
          <w:sz w:val="28"/>
          <w:szCs w:val="28"/>
        </w:rPr>
        <w:t xml:space="preserve">из вводного кабеля от </w:t>
      </w:r>
      <w:r w:rsidRPr="00210CAD">
        <w:rPr>
          <w:rFonts w:ascii="Times New Roman" w:hAnsi="Times New Roman"/>
          <w:sz w:val="28"/>
          <w:szCs w:val="28"/>
          <w:lang w:val="en-US"/>
        </w:rPr>
        <w:t>XP</w:t>
      </w:r>
      <w:r w:rsidRPr="00210CAD">
        <w:rPr>
          <w:rFonts w:ascii="Times New Roman" w:hAnsi="Times New Roman"/>
          <w:sz w:val="28"/>
          <w:szCs w:val="28"/>
        </w:rPr>
        <w:t xml:space="preserve"> до </w:t>
      </w:r>
      <w:r w:rsidRPr="00210CAD">
        <w:rPr>
          <w:rFonts w:ascii="Times New Roman" w:hAnsi="Times New Roman"/>
          <w:sz w:val="28"/>
          <w:szCs w:val="28"/>
          <w:lang w:val="en-US"/>
        </w:rPr>
        <w:t>QF</w:t>
      </w:r>
      <w:r w:rsidRPr="00210CAD">
        <w:rPr>
          <w:rFonts w:ascii="Times New Roman" w:hAnsi="Times New Roman"/>
          <w:sz w:val="28"/>
          <w:szCs w:val="28"/>
        </w:rPr>
        <w:t>1.</w:t>
      </w:r>
    </w:p>
    <w:p w14:paraId="398C3AFC" w14:textId="77777777" w:rsidR="00210CAD" w:rsidRPr="00210CAD" w:rsidRDefault="00210CAD" w:rsidP="00210CAD">
      <w:pPr>
        <w:pStyle w:val="ad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lastRenderedPageBreak/>
        <w:t xml:space="preserve"> Измерение </w:t>
      </w:r>
      <w:r w:rsidRPr="00210CAD">
        <w:rPr>
          <w:rFonts w:ascii="Times New Roman" w:hAnsi="Times New Roman"/>
          <w:sz w:val="28"/>
          <w:szCs w:val="28"/>
          <w:lang w:val="en-US"/>
        </w:rPr>
        <w:t>R</w:t>
      </w:r>
      <w:r w:rsidRPr="00210CAD">
        <w:rPr>
          <w:rFonts w:ascii="Times New Roman" w:hAnsi="Times New Roman"/>
          <w:sz w:val="28"/>
          <w:szCs w:val="28"/>
        </w:rPr>
        <w:t>из всех остальных проводников. Все автоматические выключатели в положение - включено.</w:t>
      </w:r>
    </w:p>
    <w:p w14:paraId="53BFB5FB" w14:textId="77777777" w:rsidR="00210CAD" w:rsidRPr="00210CAD" w:rsidRDefault="00210CAD" w:rsidP="00210CAD">
      <w:pPr>
        <w:pStyle w:val="ad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0CAD">
        <w:rPr>
          <w:rFonts w:ascii="Times New Roman" w:hAnsi="Times New Roman"/>
          <w:sz w:val="28"/>
          <w:szCs w:val="28"/>
        </w:rPr>
        <w:t xml:space="preserve"> Измерение </w:t>
      </w:r>
      <w:r w:rsidRPr="00210CAD">
        <w:rPr>
          <w:rFonts w:ascii="Times New Roman" w:hAnsi="Times New Roman"/>
          <w:sz w:val="28"/>
          <w:szCs w:val="28"/>
          <w:lang w:val="en-US"/>
        </w:rPr>
        <w:t>R</w:t>
      </w:r>
      <w:r w:rsidRPr="00210CAD">
        <w:rPr>
          <w:rFonts w:ascii="Times New Roman" w:hAnsi="Times New Roman"/>
          <w:sz w:val="28"/>
          <w:szCs w:val="28"/>
        </w:rPr>
        <w:t>из проводников от КМ до силовых разъёмов (М1, М2) – 2 замера.</w:t>
      </w:r>
    </w:p>
    <w:p w14:paraId="7CB52F41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Полученные значения должны соответствовать нормативным документам. Подача напряжения осуществляется только на электроустановку, соответствующую безопасности.</w:t>
      </w:r>
    </w:p>
    <w:p w14:paraId="4DE2BEFB" w14:textId="77777777" w:rsid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C59275" w14:textId="77777777" w:rsidR="00210CAD" w:rsidRPr="00210CAD" w:rsidRDefault="00210CAD" w:rsidP="00210CAD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ИНСТРУКЦИИ ДЛЯ УЧАСТНИКОВ</w:t>
      </w:r>
    </w:p>
    <w:p w14:paraId="4C903BDD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           При выполнении участником работ, требующих защиты органов зрения, участники обязаны использовать защитные очки или защитный щиток. Перечень работ указан в Инструкции по охране труда и может быть уточнен Главным Экспертом. На протяжение всего конкурса участники по желанию могут использовать беруши или наушники противошумные. Все баллы, начисляемые за соблюдение правил техники безопасности и гигиены, доводятся до сведения участников в ходе ознакомления. Если эксперты, наблюдающие за участниками, замечают нарушение правил техники безопасности и гигиены в ходе конкурса, они обязаны:</w:t>
      </w:r>
    </w:p>
    <w:p w14:paraId="54557150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Первое нарушение: сделать предупреждение участнику и зафиксировать нарушение в протоколе; </w:t>
      </w:r>
    </w:p>
    <w:p w14:paraId="6CE8F6B5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Второе нарушение: сделать предупреждение участнику и зафиксировать нарушение в протоколе; </w:t>
      </w:r>
    </w:p>
    <w:p w14:paraId="404D6621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Третье нарушение: зафиксировать нарушение в протоколе и снять соответствующий балл за нарушение правил техники безопасности и гигиены. </w:t>
      </w:r>
    </w:p>
    <w:p w14:paraId="7453DAE0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Четвертое и последующие нарушения: зафиксировать в протоколе и дисквалифицировать участника на 15 минут. Участник может получить разрешение на подачу напряжения от приемочной комиссии экспертов в следующих случаях: </w:t>
      </w:r>
    </w:p>
    <w:p w14:paraId="5000A9E0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Установка собрана полностью в соответствии с заданием; </w:t>
      </w:r>
    </w:p>
    <w:p w14:paraId="4481E2CC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Все обязательные тесты выполнены; </w:t>
      </w:r>
    </w:p>
    <w:p w14:paraId="45E67F94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Подан отчет о проверке схемы и результаты признаны правильными в соответствии с «Общими инструкциями для всех модулей»; </w:t>
      </w:r>
    </w:p>
    <w:p w14:paraId="36B937F1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Установлены крышки всех устройств; </w:t>
      </w:r>
    </w:p>
    <w:p w14:paraId="7AA3F6F5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Визуальный осмотр не выявил оголенных проводников. </w:t>
      </w:r>
    </w:p>
    <w:p w14:paraId="7F46101C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    Для обеспечения безопасности, эксперты ведут наблюдение, находясь за пределами рабочей площадки участников, когда установка находится под напряжением. Эксперт не может входить на рабочую площадку, кроме тех случаев, когда участник просит о помощи, или тех случаев, когда непосредственная безопасность участника находится под угрозой.</w:t>
      </w:r>
    </w:p>
    <w:p w14:paraId="1D006DB0" w14:textId="77777777" w:rsidR="00151FA3" w:rsidRDefault="00151FA3" w:rsidP="00210CAD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DE4ECCC" w14:textId="25A09853" w:rsidR="00210CAD" w:rsidRPr="00210CAD" w:rsidRDefault="00210CAD" w:rsidP="00210CAD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ОБОРУДОВАНИЕ, АППАРАТЫ, ИНСТРУМЕНТЫ И ТРЕБУЕМЫЕ МАТЕРИАЛЫ</w:t>
      </w:r>
    </w:p>
    <w:p w14:paraId="125D13DF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     Инфраструктурный лист включает 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его чёткие и понятные характеристики в случае возможности приобретения аналогов.</w:t>
      </w:r>
    </w:p>
    <w:p w14:paraId="17D0099C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lastRenderedPageBreak/>
        <w:t xml:space="preserve">      При разработке Инфраструктурного листа для конкретного чемпионата необходимо руководствоваться Инфраструктурным листом, размещённым на форуме экспертов. Все изменения в Инфраструктурном листе должны согласовываться с оргкомитетом в обязательном порядке. На каждом конкурсе технический эксперт должен проводить учет элементов инфраструктуры. Список не должен включать элементы, которые попросили включить в него эксперты или конкурсанты, а также запрещенные элементы. </w:t>
      </w:r>
    </w:p>
    <w:p w14:paraId="230D76F9" w14:textId="77777777" w:rsidR="00210CAD" w:rsidRPr="00210CAD" w:rsidRDefault="00210CAD" w:rsidP="00210C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    По итогам соревнования, в случае необходимости, Технический эксперт и Главный эксперт должны дать рекомендации Оргкомитету чемпионата о изменениях в Инфраструктурном листе. </w:t>
      </w:r>
    </w:p>
    <w:p w14:paraId="5699E501" w14:textId="77777777" w:rsidR="00210CAD" w:rsidRPr="00210CAD" w:rsidRDefault="00210CAD" w:rsidP="00210C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МАТЕРИАЛЫ, ОБОРУДОВАНИЕ И ИНСТРУМЕНТЫ, НАХОДЯЩИЕСЯ В ТУЛБОКСЕ КОНКУРСАНТА</w:t>
      </w:r>
    </w:p>
    <w:p w14:paraId="68F33A31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         Конкурсанты должны иметь с собой свои собственные инструменты и приспособления, которые они считают достаточными для выполнения задания, а также электроизмерительные приборы для измерения сопротивления изоляции (Мегаомметр) и переходного сопротивления (Омметр) при условии, что в инфраструктурном листе не предусмотрены аналоги. Разрешен следующий аккумуляторный или электроинструмент, в том случае, если он не предоставлен организаторами (указан в инфраструктурном листе). При наличии партнеров компетенции, инструмент может быть заменен на аналогичный. </w:t>
      </w:r>
    </w:p>
    <w:p w14:paraId="560C5A0B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Участники могут иметь с собой:</w:t>
      </w:r>
    </w:p>
    <w:p w14:paraId="32E73595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наконечники для различного размера проводников; </w:t>
      </w:r>
    </w:p>
    <w:p w14:paraId="6AFF69F2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маркировочные материалы; </w:t>
      </w:r>
    </w:p>
    <w:p w14:paraId="63905A6E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саморезы; </w:t>
      </w:r>
    </w:p>
    <w:p w14:paraId="33EA0EFE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метизы; </w:t>
      </w:r>
    </w:p>
    <w:p w14:paraId="354E08BB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скобы;</w:t>
      </w:r>
    </w:p>
    <w:p w14:paraId="0DB1BB57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 xml:space="preserve"> изолента;</w:t>
      </w:r>
    </w:p>
    <w:p w14:paraId="766C9E11" w14:textId="77777777" w:rsidR="00210CAD" w:rsidRPr="00210CAD" w:rsidRDefault="00210CAD" w:rsidP="00210C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sym w:font="Symbol" w:char="F0B7"/>
      </w:r>
      <w:r w:rsidRPr="00210CAD">
        <w:rPr>
          <w:rFonts w:ascii="Times New Roman" w:hAnsi="Times New Roman" w:cs="Times New Roman"/>
          <w:sz w:val="28"/>
          <w:szCs w:val="28"/>
        </w:rPr>
        <w:t>хомуты-стяжки, самоклеящиеся площадки</w:t>
      </w:r>
    </w:p>
    <w:p w14:paraId="3FF8EB7C" w14:textId="77777777" w:rsidR="00210CAD" w:rsidRPr="00210CAD" w:rsidRDefault="00210CAD" w:rsidP="00210C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CAD">
        <w:rPr>
          <w:rFonts w:ascii="Times New Roman" w:hAnsi="Times New Roman" w:cs="Times New Roman"/>
          <w:sz w:val="28"/>
          <w:szCs w:val="28"/>
        </w:rPr>
        <w:t>МАТЕРИАЛЫ &amp; ОБОРУДОВАНИЕ И ИНСТРУМЕНТЫ, ЗАПРЕЩЕННЫЕ НА КОНКУРСНОЙ ПЛОЩАДКЕ</w:t>
      </w:r>
    </w:p>
    <w:p w14:paraId="4B6ED0E2" w14:textId="77777777" w:rsidR="00210CAD" w:rsidRDefault="00210CAD" w:rsidP="00210C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0CAD">
        <w:rPr>
          <w:rFonts w:ascii="Times New Roman" w:hAnsi="Times New Roman" w:cs="Times New Roman"/>
          <w:sz w:val="28"/>
          <w:szCs w:val="28"/>
        </w:rPr>
        <w:t xml:space="preserve">Запрещенные на площадке инструменты и оборудование указаны в инфраструктурном листе в соответствующем </w:t>
      </w:r>
      <w:r w:rsidRPr="004A246C">
        <w:rPr>
          <w:rFonts w:ascii="Times New Roman" w:hAnsi="Times New Roman" w:cs="Times New Roman"/>
          <w:sz w:val="24"/>
          <w:szCs w:val="24"/>
        </w:rPr>
        <w:t>разделе.</w:t>
      </w:r>
    </w:p>
    <w:p w14:paraId="755049F6" w14:textId="77777777" w:rsidR="00210CAD" w:rsidRPr="004A246C" w:rsidRDefault="00210CAD" w:rsidP="00210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0"/>
        <w:tblW w:w="5000" w:type="pct"/>
        <w:tblInd w:w="0" w:type="dxa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57"/>
        <w:gridCol w:w="6212"/>
      </w:tblGrid>
      <w:tr w:rsidR="00210CAD" w:rsidRPr="004A246C" w14:paraId="49A540A7" w14:textId="77777777" w:rsidTr="0038735B">
        <w:tc>
          <w:tcPr>
            <w:tcW w:w="1720" w:type="pct"/>
            <w:shd w:val="clear" w:color="auto" w:fill="548DD4" w:themeFill="text2" w:themeFillTint="99"/>
            <w:hideMark/>
          </w:tcPr>
          <w:p w14:paraId="243256BC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val="ru-RU"/>
              </w:rPr>
              <w:t>ТЕМА/ЗАДАНИЕ</w:t>
            </w:r>
          </w:p>
        </w:tc>
        <w:tc>
          <w:tcPr>
            <w:tcW w:w="3280" w:type="pct"/>
            <w:shd w:val="clear" w:color="auto" w:fill="548DD4" w:themeFill="text2" w:themeFillTint="99"/>
            <w:hideMark/>
          </w:tcPr>
          <w:p w14:paraId="3A362138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lang w:val="ru-RU"/>
              </w:rPr>
              <w:t>СПЕЦИАЛЬНЫЕ ПРАВИЛА ДЛЯ КОМПЕТЕНЦИИ</w:t>
            </w:r>
          </w:p>
        </w:tc>
      </w:tr>
      <w:tr w:rsidR="00210CAD" w:rsidRPr="004A246C" w14:paraId="30E557B0" w14:textId="77777777" w:rsidTr="0038735B">
        <w:tc>
          <w:tcPr>
            <w:tcW w:w="1720" w:type="pct"/>
            <w:hideMark/>
          </w:tcPr>
          <w:p w14:paraId="63AE224E" w14:textId="77777777" w:rsidR="00210CAD" w:rsidRPr="004A246C" w:rsidRDefault="00210CAD" w:rsidP="0038735B">
            <w:pPr>
              <w:autoSpaceDE w:val="0"/>
              <w:autoSpaceDN w:val="0"/>
              <w:adjustRightInd w:val="0"/>
              <w:jc w:val="both"/>
              <w:rPr>
                <w:rFonts w:ascii="Times New Roman" w:eastAsia="Frutiger LT 45 Light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Использование техники — USB, карты памяти</w:t>
            </w:r>
          </w:p>
        </w:tc>
        <w:tc>
          <w:tcPr>
            <w:tcW w:w="3280" w:type="pct"/>
            <w:hideMark/>
          </w:tcPr>
          <w:p w14:paraId="2A66E9CC" w14:textId="77777777" w:rsidR="00210CAD" w:rsidRPr="004A246C" w:rsidRDefault="00210CAD" w:rsidP="0038735B">
            <w:pPr>
              <w:pStyle w:val="ad"/>
              <w:numPr>
                <w:ilvl w:val="0"/>
                <w:numId w:val="4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Конкурсантам разрешается использовать только карты памяти, предоставляемые организатором чемпионата. Запрещается вставлять любые другие карты памяти в компьютеры конкурсантов.</w:t>
            </w:r>
          </w:p>
          <w:p w14:paraId="4923FA52" w14:textId="77777777" w:rsidR="00210CAD" w:rsidRPr="004A246C" w:rsidRDefault="00210CAD" w:rsidP="0038735B">
            <w:pPr>
              <w:pStyle w:val="ad"/>
              <w:numPr>
                <w:ilvl w:val="0"/>
                <w:numId w:val="4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Нельзя выносить за пределы рабочей площадки карты памяти или любые другие портативные устройства памяти.</w:t>
            </w:r>
          </w:p>
          <w:p w14:paraId="0446F302" w14:textId="77777777" w:rsidR="00210CAD" w:rsidRPr="004A246C" w:rsidRDefault="00210CAD" w:rsidP="0038735B">
            <w:pPr>
              <w:pStyle w:val="ad"/>
              <w:numPr>
                <w:ilvl w:val="0"/>
                <w:numId w:val="4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Карты памяти или другие портативные устройства памяти должны предъявляться главному эксперту в конце каждого дня для безопасного хранения, их нельзя выносить за пределы рабочей площадки.</w:t>
            </w:r>
          </w:p>
        </w:tc>
      </w:tr>
      <w:tr w:rsidR="00210CAD" w:rsidRPr="004A246C" w14:paraId="5DE27154" w14:textId="77777777" w:rsidTr="0038735B">
        <w:tc>
          <w:tcPr>
            <w:tcW w:w="1720" w:type="pct"/>
            <w:hideMark/>
          </w:tcPr>
          <w:p w14:paraId="6961CB1C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eastAsia="Frutiger LT 45 Light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eastAsia="Frutiger LT 45 Light" w:hAnsi="Times New Roman" w:cs="Times New Roman"/>
                <w:color w:val="000000" w:themeColor="text1"/>
                <w:sz w:val="24"/>
                <w:szCs w:val="24"/>
                <w:lang w:val="ru-RU"/>
              </w:rPr>
              <w:t>Технические средства — персональные портативные компьютеры, планшеты и мобильные телефоны</w:t>
            </w:r>
          </w:p>
        </w:tc>
        <w:tc>
          <w:tcPr>
            <w:tcW w:w="3280" w:type="pct"/>
            <w:hideMark/>
          </w:tcPr>
          <w:p w14:paraId="67B9D8A5" w14:textId="77777777" w:rsidR="00210CAD" w:rsidRPr="004A246C" w:rsidRDefault="00210CAD" w:rsidP="0038735B">
            <w:pPr>
              <w:pStyle w:val="ad"/>
              <w:numPr>
                <w:ilvl w:val="0"/>
                <w:numId w:val="5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Конкурсантам не разрешается приносить на рабочую площадку персональные портативные компьютеры, планшеты и мобильные телефоны.</w:t>
            </w:r>
          </w:p>
          <w:p w14:paraId="5FB92C39" w14:textId="77777777" w:rsidR="00210CAD" w:rsidRPr="004A246C" w:rsidRDefault="00210CAD" w:rsidP="0038735B">
            <w:pPr>
              <w:pStyle w:val="ad"/>
              <w:numPr>
                <w:ilvl w:val="0"/>
                <w:numId w:val="5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Экспертам и переводчикам разрешается использовать персональные портативные компьютеры, планшеты и мобильные телефоны только в помещении эксперта. Персональные портативные компьютеры и планшеты можно забирать с рабочей площадки в ночное время. </w:t>
            </w:r>
          </w:p>
        </w:tc>
      </w:tr>
      <w:tr w:rsidR="00210CAD" w:rsidRPr="004A246C" w14:paraId="0D30ABC2" w14:textId="77777777" w:rsidTr="0038735B">
        <w:tc>
          <w:tcPr>
            <w:tcW w:w="1720" w:type="pct"/>
            <w:hideMark/>
          </w:tcPr>
          <w:p w14:paraId="53228F90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eastAsia="Frutiger LT 45 Light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eastAsia="Frutiger LT 45 Light" w:hAnsi="Times New Roman" w:cs="Times New Roman"/>
                <w:color w:val="000000" w:themeColor="text1"/>
                <w:sz w:val="24"/>
                <w:szCs w:val="24"/>
                <w:lang w:val="ru-RU"/>
              </w:rPr>
              <w:t>Технические средства — персональные устройства для фото- и видеосъемки</w:t>
            </w:r>
          </w:p>
        </w:tc>
        <w:tc>
          <w:tcPr>
            <w:tcW w:w="3280" w:type="pct"/>
            <w:hideMark/>
          </w:tcPr>
          <w:p w14:paraId="6FEA5E4D" w14:textId="77777777" w:rsidR="00210CAD" w:rsidRPr="004A246C" w:rsidRDefault="00210CAD" w:rsidP="0038735B">
            <w:pPr>
              <w:pStyle w:val="ad"/>
              <w:numPr>
                <w:ilvl w:val="0"/>
                <w:numId w:val="6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Конкурсантам, экспертам и переводчикам разрешается использовать на рабочей площадке персональные устройства для фото- и видеосъемки, однако нельзя делать никаких фотографий подробной информации конкурсного задания или ведомостей оценок.</w:t>
            </w:r>
          </w:p>
        </w:tc>
      </w:tr>
      <w:tr w:rsidR="00210CAD" w:rsidRPr="004A246C" w14:paraId="30445884" w14:textId="77777777" w:rsidTr="0038735B">
        <w:tc>
          <w:tcPr>
            <w:tcW w:w="1720" w:type="pct"/>
            <w:hideMark/>
          </w:tcPr>
          <w:p w14:paraId="1F39E7A7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Чертежи, записи</w:t>
            </w:r>
          </w:p>
        </w:tc>
        <w:tc>
          <w:tcPr>
            <w:tcW w:w="3280" w:type="pct"/>
            <w:hideMark/>
          </w:tcPr>
          <w:p w14:paraId="0B78B1A9" w14:textId="77777777" w:rsidR="00210CAD" w:rsidRPr="004A246C" w:rsidRDefault="00210CAD" w:rsidP="0038735B">
            <w:pPr>
              <w:pStyle w:val="ad"/>
              <w:numPr>
                <w:ilvl w:val="0"/>
                <w:numId w:val="7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Конкурсанты могут чертить чертежи, оформлять инструкции или делать заметки, находясь на рабочей площадке, однако их никогда нельзя забирать с рабочей площадки.</w:t>
            </w:r>
          </w:p>
        </w:tc>
      </w:tr>
      <w:tr w:rsidR="00210CAD" w:rsidRPr="004A246C" w14:paraId="0A518388" w14:textId="77777777" w:rsidTr="0038735B">
        <w:tc>
          <w:tcPr>
            <w:tcW w:w="1720" w:type="pct"/>
            <w:hideMark/>
          </w:tcPr>
          <w:p w14:paraId="49049BAA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Отказ оборудования</w:t>
            </w:r>
          </w:p>
        </w:tc>
        <w:tc>
          <w:tcPr>
            <w:tcW w:w="3280" w:type="pct"/>
            <w:hideMark/>
          </w:tcPr>
          <w:p w14:paraId="50D4AF2F" w14:textId="77777777" w:rsidR="00210CAD" w:rsidRPr="004A246C" w:rsidRDefault="00210CAD" w:rsidP="0038735B">
            <w:pPr>
              <w:pStyle w:val="ad"/>
              <w:numPr>
                <w:ilvl w:val="0"/>
                <w:numId w:val="8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Если имеется явное доказательство того, что конкурсанты сами причинили ущерб оборудованию, </w:t>
            </w: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им не будет предоставляться замена и дополнительное время.</w:t>
            </w:r>
          </w:p>
        </w:tc>
      </w:tr>
      <w:tr w:rsidR="00210CAD" w:rsidRPr="004A246C" w14:paraId="7C85F299" w14:textId="77777777" w:rsidTr="0038735B">
        <w:tc>
          <w:tcPr>
            <w:tcW w:w="1720" w:type="pct"/>
            <w:hideMark/>
          </w:tcPr>
          <w:p w14:paraId="742FA9A2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Техника безопасности, нормы охраны здоровья и защита окружающей среды</w:t>
            </w:r>
          </w:p>
        </w:tc>
        <w:tc>
          <w:tcPr>
            <w:tcW w:w="3280" w:type="pct"/>
            <w:hideMark/>
          </w:tcPr>
          <w:p w14:paraId="638B92A7" w14:textId="77777777" w:rsidR="00210CAD" w:rsidRPr="004A246C" w:rsidRDefault="00210CAD" w:rsidP="0038735B">
            <w:pPr>
              <w:pStyle w:val="ad"/>
              <w:numPr>
                <w:ilvl w:val="0"/>
                <w:numId w:val="9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См. документ WorldSkills «Политика в области охраны труда, техники безопасности и защиты окружающей среды» и руководящий документ.</w:t>
            </w:r>
          </w:p>
        </w:tc>
      </w:tr>
      <w:tr w:rsidR="00210CAD" w:rsidRPr="004A246C" w14:paraId="295DF5C8" w14:textId="77777777" w:rsidTr="0038735B">
        <w:tc>
          <w:tcPr>
            <w:tcW w:w="1720" w:type="pct"/>
            <w:hideMark/>
          </w:tcPr>
          <w:p w14:paraId="39B8C0EF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Инфраструктура</w:t>
            </w:r>
          </w:p>
        </w:tc>
        <w:tc>
          <w:tcPr>
            <w:tcW w:w="3280" w:type="pct"/>
            <w:hideMark/>
          </w:tcPr>
          <w:p w14:paraId="7FCE5348" w14:textId="77777777" w:rsidR="00210CAD" w:rsidRPr="004A246C" w:rsidRDefault="00210CAD" w:rsidP="0038735B">
            <w:pPr>
              <w:pStyle w:val="ad"/>
              <w:numPr>
                <w:ilvl w:val="0"/>
                <w:numId w:val="10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 разрешается использование на рабочей площадке суперклея, силикона, латекса или аналогичного клейкого материала.</w:t>
            </w:r>
          </w:p>
        </w:tc>
      </w:tr>
      <w:tr w:rsidR="00210CAD" w:rsidRPr="004A246C" w14:paraId="4BF1F144" w14:textId="77777777" w:rsidTr="0038735B">
        <w:tc>
          <w:tcPr>
            <w:tcW w:w="1720" w:type="pct"/>
            <w:hideMark/>
          </w:tcPr>
          <w:p w14:paraId="14AAC09E" w14:textId="77777777" w:rsidR="00210CAD" w:rsidRPr="004A246C" w:rsidRDefault="00210CAD" w:rsidP="0038735B">
            <w:pPr>
              <w:pStyle w:val="TableParagraph"/>
              <w:ind w:left="1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Контроль за конкурсантами</w:t>
            </w:r>
          </w:p>
        </w:tc>
        <w:tc>
          <w:tcPr>
            <w:tcW w:w="3280" w:type="pct"/>
            <w:hideMark/>
          </w:tcPr>
          <w:p w14:paraId="75AC2165" w14:textId="77777777" w:rsidR="00210CAD" w:rsidRPr="004A246C" w:rsidRDefault="00210CAD" w:rsidP="0038735B">
            <w:pPr>
              <w:pStyle w:val="ad"/>
              <w:numPr>
                <w:ilvl w:val="0"/>
                <w:numId w:val="11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Конкурсантов необходимо постоянно контролировать во время их работы. Эксперты, в чьи обязанности входит контроль, должны принять меры для того, чтобы их заменил другой эксперт, если им необходимо уйти.</w:t>
            </w:r>
          </w:p>
          <w:p w14:paraId="678A2224" w14:textId="77777777" w:rsidR="00210CAD" w:rsidRPr="004A246C" w:rsidRDefault="00210CAD" w:rsidP="0038735B">
            <w:pPr>
              <w:pStyle w:val="ad"/>
              <w:numPr>
                <w:ilvl w:val="0"/>
                <w:numId w:val="11"/>
              </w:numPr>
              <w:ind w:hanging="283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Экспертам не разрешается контролировать своего конкурсанта-компатриота.</w:t>
            </w:r>
          </w:p>
          <w:p w14:paraId="394CA20F" w14:textId="77777777" w:rsidR="00210CAD" w:rsidRPr="004A246C" w:rsidRDefault="00210CAD" w:rsidP="0038735B">
            <w:pPr>
              <w:pStyle w:val="ad"/>
              <w:numPr>
                <w:ilvl w:val="0"/>
                <w:numId w:val="11"/>
              </w:numPr>
              <w:ind w:hanging="283"/>
              <w:contextualSpacing w:val="0"/>
              <w:rPr>
                <w:rFonts w:ascii="Times New Roman" w:eastAsia="Frutiger LT 45 Light" w:hAnsi="Times New Roman"/>
                <w:color w:val="000000" w:themeColor="text1"/>
                <w:sz w:val="24"/>
                <w:szCs w:val="24"/>
                <w:lang w:val="ru-RU"/>
              </w:rPr>
            </w:pPr>
            <w:r w:rsidRPr="004A246C">
              <w:rPr>
                <w:rFonts w:ascii="Times New Roman" w:eastAsia="Frutiger LT 45 Light" w:hAnsi="Times New Roman"/>
                <w:color w:val="000000" w:themeColor="text1"/>
                <w:sz w:val="24"/>
                <w:szCs w:val="24"/>
                <w:lang w:val="ru-RU"/>
              </w:rPr>
              <w:t>Экспертам и переводчикам разрешается входить на рабочее место только в том случае, если это одобрено главным экспертом или заместителем главного эксперта. Единственным исключением из этого правила является необходимость остановить конкурсанта по причинам, связанным с охраной труда, техникой безопасности и охраной окружающей среды.</w:t>
            </w:r>
          </w:p>
        </w:tc>
      </w:tr>
    </w:tbl>
    <w:p w14:paraId="44C875A5" w14:textId="78DC94D1" w:rsidR="00FF4ABC" w:rsidRPr="00A16711" w:rsidRDefault="00FF4ABC" w:rsidP="00A16711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FF4ABC" w:rsidRPr="00A16711" w:rsidSect="00302FC7">
      <w:headerReference w:type="default" r:id="rId1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E175E" w14:textId="77777777" w:rsidR="002D7DC3" w:rsidRDefault="002D7DC3" w:rsidP="00210CAD">
      <w:pPr>
        <w:spacing w:after="0" w:line="240" w:lineRule="auto"/>
      </w:pPr>
      <w:r>
        <w:separator/>
      </w:r>
    </w:p>
  </w:endnote>
  <w:endnote w:type="continuationSeparator" w:id="0">
    <w:p w14:paraId="23A4DDC9" w14:textId="77777777" w:rsidR="002D7DC3" w:rsidRDefault="002D7DC3" w:rsidP="00210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utiger LT 45 Light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8DDC5" w14:textId="77777777" w:rsidR="002D7DC3" w:rsidRDefault="002D7DC3" w:rsidP="00210CAD">
      <w:pPr>
        <w:spacing w:after="0" w:line="240" w:lineRule="auto"/>
      </w:pPr>
      <w:r>
        <w:separator/>
      </w:r>
    </w:p>
  </w:footnote>
  <w:footnote w:type="continuationSeparator" w:id="0">
    <w:p w14:paraId="70E2BB34" w14:textId="77777777" w:rsidR="002D7DC3" w:rsidRDefault="002D7DC3" w:rsidP="00210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4D9F5" w14:textId="61C0475A" w:rsidR="00210CAD" w:rsidRDefault="00210CAD" w:rsidP="00210CAD">
    <w:pPr>
      <w:tabs>
        <w:tab w:val="center" w:pos="4677"/>
        <w:tab w:val="right" w:pos="935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795C72" wp14:editId="36DC58C8">
              <wp:simplePos x="0" y="0"/>
              <wp:positionH relativeFrom="column">
                <wp:posOffset>-318135</wp:posOffset>
              </wp:positionH>
              <wp:positionV relativeFrom="paragraph">
                <wp:posOffset>604520</wp:posOffset>
              </wp:positionV>
              <wp:extent cx="3291840" cy="0"/>
              <wp:effectExtent l="38100" t="38100" r="60960" b="95250"/>
              <wp:wrapNone/>
              <wp:docPr id="12" name="Прямая соединительная линия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9184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7DE563" id="Прямая соединительная линия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25.05pt,47.6pt" to="234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" strokecolor="#4f81bd [3204]" strokeweight="2pt">
              <v:shadow on="t" color="black" opacity="24903f" origin=",.5" offset="0,.55556mm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46C28E" wp14:editId="3BA28985">
              <wp:simplePos x="0" y="0"/>
              <wp:positionH relativeFrom="column">
                <wp:posOffset>4388485</wp:posOffset>
              </wp:positionH>
              <wp:positionV relativeFrom="paragraph">
                <wp:posOffset>595630</wp:posOffset>
              </wp:positionV>
              <wp:extent cx="1685925" cy="0"/>
              <wp:effectExtent l="38100" t="38100" r="66675" b="95250"/>
              <wp:wrapNone/>
              <wp:docPr id="13" name="Прямая соединительная линия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6859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CC2E64" id="Прямая соединительная линия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45.55pt,46.9pt" to="478.3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" strokecolor="#4f81bd [3204]" strokeweight="2pt">
              <v:shadow on="t" color="black" opacity="24903f" origin=",.5" offset="0,.55556mm"/>
            </v:line>
          </w:pict>
        </mc:Fallback>
      </mc:AlternateContent>
    </w:r>
    <w:r>
      <w:tab/>
      <w:t xml:space="preserve">                            </w:t>
    </w:r>
    <w:r w:rsidR="00BB1D79">
      <w:rPr>
        <w:lang w:val="kk-KZ"/>
      </w:rPr>
      <w:t xml:space="preserve">   </w:t>
    </w:r>
    <w:r>
      <w:t xml:space="preserve">               </w:t>
    </w:r>
    <w:r w:rsidR="00B771D5">
      <w:rPr>
        <w:noProof/>
      </w:rPr>
      <w:drawing>
        <wp:inline distT="0" distB="0" distL="0" distR="0" wp14:anchorId="091DDF36" wp14:editId="21683ACF">
          <wp:extent cx="1409065" cy="923925"/>
          <wp:effectExtent l="0" t="0" r="63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311" cy="9542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595A7B1F" w14:textId="77777777" w:rsidR="00210CAD" w:rsidRDefault="00210C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F508D"/>
    <w:multiLevelType w:val="hybridMultilevel"/>
    <w:tmpl w:val="C4C2BBD0"/>
    <w:lvl w:ilvl="0" w:tplc="BB3433E4">
      <w:start w:val="1"/>
      <w:numFmt w:val="bullet"/>
      <w:lvlText w:val=""/>
      <w:lvlJc w:val="left"/>
      <w:pPr>
        <w:ind w:left="41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C4F438D4">
      <w:start w:val="1"/>
      <w:numFmt w:val="bullet"/>
      <w:lvlText w:val="•"/>
      <w:lvlJc w:val="left"/>
      <w:pPr>
        <w:ind w:left="968" w:hanging="284"/>
      </w:pPr>
    </w:lvl>
    <w:lvl w:ilvl="2" w:tplc="84B0D7BE">
      <w:start w:val="1"/>
      <w:numFmt w:val="bullet"/>
      <w:lvlText w:val="•"/>
      <w:lvlJc w:val="left"/>
      <w:pPr>
        <w:ind w:left="1519" w:hanging="284"/>
      </w:pPr>
    </w:lvl>
    <w:lvl w:ilvl="3" w:tplc="1AA47938">
      <w:start w:val="1"/>
      <w:numFmt w:val="bullet"/>
      <w:lvlText w:val="•"/>
      <w:lvlJc w:val="left"/>
      <w:pPr>
        <w:ind w:left="2071" w:hanging="284"/>
      </w:pPr>
    </w:lvl>
    <w:lvl w:ilvl="4" w:tplc="B5786CDA">
      <w:start w:val="1"/>
      <w:numFmt w:val="bullet"/>
      <w:lvlText w:val="•"/>
      <w:lvlJc w:val="left"/>
      <w:pPr>
        <w:ind w:left="2622" w:hanging="284"/>
      </w:pPr>
    </w:lvl>
    <w:lvl w:ilvl="5" w:tplc="4912CADE">
      <w:start w:val="1"/>
      <w:numFmt w:val="bullet"/>
      <w:lvlText w:val="•"/>
      <w:lvlJc w:val="left"/>
      <w:pPr>
        <w:ind w:left="3174" w:hanging="284"/>
      </w:pPr>
    </w:lvl>
    <w:lvl w:ilvl="6" w:tplc="5A7A556E">
      <w:start w:val="1"/>
      <w:numFmt w:val="bullet"/>
      <w:lvlText w:val="•"/>
      <w:lvlJc w:val="left"/>
      <w:pPr>
        <w:ind w:left="3725" w:hanging="284"/>
      </w:pPr>
    </w:lvl>
    <w:lvl w:ilvl="7" w:tplc="DCE865DE">
      <w:start w:val="1"/>
      <w:numFmt w:val="bullet"/>
      <w:lvlText w:val="•"/>
      <w:lvlJc w:val="left"/>
      <w:pPr>
        <w:ind w:left="4277" w:hanging="284"/>
      </w:pPr>
    </w:lvl>
    <w:lvl w:ilvl="8" w:tplc="7968ECF6">
      <w:start w:val="1"/>
      <w:numFmt w:val="bullet"/>
      <w:lvlText w:val="•"/>
      <w:lvlJc w:val="left"/>
      <w:pPr>
        <w:ind w:left="4828" w:hanging="284"/>
      </w:pPr>
    </w:lvl>
  </w:abstractNum>
  <w:abstractNum w:abstractNumId="1" w15:restartNumberingAfterBreak="0">
    <w:nsid w:val="1F00001D"/>
    <w:multiLevelType w:val="hybridMultilevel"/>
    <w:tmpl w:val="1BB081FC"/>
    <w:lvl w:ilvl="0" w:tplc="0278FE86">
      <w:numFmt w:val="bullet"/>
      <w:lvlText w:val="●"/>
      <w:lvlJc w:val="left"/>
      <w:pPr>
        <w:ind w:left="1140" w:hanging="360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1FB01288">
      <w:numFmt w:val="bullet"/>
      <w:lvlText w:val="-"/>
      <w:lvlJc w:val="left"/>
      <w:pPr>
        <w:ind w:left="129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7E6F500">
      <w:numFmt w:val="bullet"/>
      <w:lvlText w:val="•"/>
      <w:lvlJc w:val="left"/>
      <w:pPr>
        <w:ind w:left="2422" w:hanging="164"/>
      </w:pPr>
      <w:rPr>
        <w:rFonts w:hint="default"/>
        <w:lang w:val="ru-RU" w:eastAsia="en-US" w:bidi="ar-SA"/>
      </w:rPr>
    </w:lvl>
    <w:lvl w:ilvl="3" w:tplc="95ECF3A4">
      <w:numFmt w:val="bullet"/>
      <w:lvlText w:val="•"/>
      <w:lvlJc w:val="left"/>
      <w:pPr>
        <w:ind w:left="3545" w:hanging="164"/>
      </w:pPr>
      <w:rPr>
        <w:rFonts w:hint="default"/>
        <w:lang w:val="ru-RU" w:eastAsia="en-US" w:bidi="ar-SA"/>
      </w:rPr>
    </w:lvl>
    <w:lvl w:ilvl="4" w:tplc="90C6A1A4">
      <w:numFmt w:val="bullet"/>
      <w:lvlText w:val="•"/>
      <w:lvlJc w:val="left"/>
      <w:pPr>
        <w:ind w:left="4668" w:hanging="164"/>
      </w:pPr>
      <w:rPr>
        <w:rFonts w:hint="default"/>
        <w:lang w:val="ru-RU" w:eastAsia="en-US" w:bidi="ar-SA"/>
      </w:rPr>
    </w:lvl>
    <w:lvl w:ilvl="5" w:tplc="AB0ED0D2">
      <w:numFmt w:val="bullet"/>
      <w:lvlText w:val="•"/>
      <w:lvlJc w:val="left"/>
      <w:pPr>
        <w:ind w:left="5790" w:hanging="164"/>
      </w:pPr>
      <w:rPr>
        <w:rFonts w:hint="default"/>
        <w:lang w:val="ru-RU" w:eastAsia="en-US" w:bidi="ar-SA"/>
      </w:rPr>
    </w:lvl>
    <w:lvl w:ilvl="6" w:tplc="85D47774">
      <w:numFmt w:val="bullet"/>
      <w:lvlText w:val="•"/>
      <w:lvlJc w:val="left"/>
      <w:pPr>
        <w:ind w:left="6913" w:hanging="164"/>
      </w:pPr>
      <w:rPr>
        <w:rFonts w:hint="default"/>
        <w:lang w:val="ru-RU" w:eastAsia="en-US" w:bidi="ar-SA"/>
      </w:rPr>
    </w:lvl>
    <w:lvl w:ilvl="7" w:tplc="20DC0928">
      <w:numFmt w:val="bullet"/>
      <w:lvlText w:val="•"/>
      <w:lvlJc w:val="left"/>
      <w:pPr>
        <w:ind w:left="8036" w:hanging="164"/>
      </w:pPr>
      <w:rPr>
        <w:rFonts w:hint="default"/>
        <w:lang w:val="ru-RU" w:eastAsia="en-US" w:bidi="ar-SA"/>
      </w:rPr>
    </w:lvl>
    <w:lvl w:ilvl="8" w:tplc="84B0DB04">
      <w:numFmt w:val="bullet"/>
      <w:lvlText w:val="•"/>
      <w:lvlJc w:val="left"/>
      <w:pPr>
        <w:ind w:left="9158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24436958"/>
    <w:multiLevelType w:val="hybridMultilevel"/>
    <w:tmpl w:val="22BE19A4"/>
    <w:lvl w:ilvl="0" w:tplc="F6AA7CA6">
      <w:start w:val="1"/>
      <w:numFmt w:val="bullet"/>
      <w:lvlText w:val=""/>
      <w:lvlJc w:val="left"/>
      <w:pPr>
        <w:ind w:left="41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4B463EFA">
      <w:start w:val="1"/>
      <w:numFmt w:val="bullet"/>
      <w:lvlText w:val="•"/>
      <w:lvlJc w:val="left"/>
      <w:pPr>
        <w:ind w:left="968" w:hanging="284"/>
      </w:pPr>
    </w:lvl>
    <w:lvl w:ilvl="2" w:tplc="65C474B4">
      <w:start w:val="1"/>
      <w:numFmt w:val="bullet"/>
      <w:lvlText w:val="•"/>
      <w:lvlJc w:val="left"/>
      <w:pPr>
        <w:ind w:left="1519" w:hanging="284"/>
      </w:pPr>
    </w:lvl>
    <w:lvl w:ilvl="3" w:tplc="C0285328">
      <w:start w:val="1"/>
      <w:numFmt w:val="bullet"/>
      <w:lvlText w:val="•"/>
      <w:lvlJc w:val="left"/>
      <w:pPr>
        <w:ind w:left="2071" w:hanging="284"/>
      </w:pPr>
    </w:lvl>
    <w:lvl w:ilvl="4" w:tplc="A7C60672">
      <w:start w:val="1"/>
      <w:numFmt w:val="bullet"/>
      <w:lvlText w:val="•"/>
      <w:lvlJc w:val="left"/>
      <w:pPr>
        <w:ind w:left="2622" w:hanging="284"/>
      </w:pPr>
    </w:lvl>
    <w:lvl w:ilvl="5" w:tplc="9C82C760">
      <w:start w:val="1"/>
      <w:numFmt w:val="bullet"/>
      <w:lvlText w:val="•"/>
      <w:lvlJc w:val="left"/>
      <w:pPr>
        <w:ind w:left="3174" w:hanging="284"/>
      </w:pPr>
    </w:lvl>
    <w:lvl w:ilvl="6" w:tplc="4D04FCAA">
      <w:start w:val="1"/>
      <w:numFmt w:val="bullet"/>
      <w:lvlText w:val="•"/>
      <w:lvlJc w:val="left"/>
      <w:pPr>
        <w:ind w:left="3725" w:hanging="284"/>
      </w:pPr>
    </w:lvl>
    <w:lvl w:ilvl="7" w:tplc="BD028768">
      <w:start w:val="1"/>
      <w:numFmt w:val="bullet"/>
      <w:lvlText w:val="•"/>
      <w:lvlJc w:val="left"/>
      <w:pPr>
        <w:ind w:left="4277" w:hanging="284"/>
      </w:pPr>
    </w:lvl>
    <w:lvl w:ilvl="8" w:tplc="2D244522">
      <w:start w:val="1"/>
      <w:numFmt w:val="bullet"/>
      <w:lvlText w:val="•"/>
      <w:lvlJc w:val="left"/>
      <w:pPr>
        <w:ind w:left="4828" w:hanging="284"/>
      </w:pPr>
    </w:lvl>
  </w:abstractNum>
  <w:abstractNum w:abstractNumId="3" w15:restartNumberingAfterBreak="0">
    <w:nsid w:val="28CE3434"/>
    <w:multiLevelType w:val="hybridMultilevel"/>
    <w:tmpl w:val="8D0C6A28"/>
    <w:lvl w:ilvl="0" w:tplc="1842F9C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B6E9F"/>
    <w:multiLevelType w:val="hybridMultilevel"/>
    <w:tmpl w:val="C26E8006"/>
    <w:lvl w:ilvl="0" w:tplc="D7AA2B28">
      <w:start w:val="1"/>
      <w:numFmt w:val="bullet"/>
      <w:lvlText w:val=""/>
      <w:lvlJc w:val="left"/>
      <w:pPr>
        <w:ind w:left="41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5B4E1A4A">
      <w:start w:val="1"/>
      <w:numFmt w:val="bullet"/>
      <w:lvlText w:val="•"/>
      <w:lvlJc w:val="left"/>
      <w:pPr>
        <w:ind w:left="968" w:hanging="284"/>
      </w:pPr>
    </w:lvl>
    <w:lvl w:ilvl="2" w:tplc="D71CFA30">
      <w:start w:val="1"/>
      <w:numFmt w:val="bullet"/>
      <w:lvlText w:val="•"/>
      <w:lvlJc w:val="left"/>
      <w:pPr>
        <w:ind w:left="1519" w:hanging="284"/>
      </w:pPr>
    </w:lvl>
    <w:lvl w:ilvl="3" w:tplc="BB204310">
      <w:start w:val="1"/>
      <w:numFmt w:val="bullet"/>
      <w:lvlText w:val="•"/>
      <w:lvlJc w:val="left"/>
      <w:pPr>
        <w:ind w:left="2071" w:hanging="284"/>
      </w:pPr>
    </w:lvl>
    <w:lvl w:ilvl="4" w:tplc="3A006E62">
      <w:start w:val="1"/>
      <w:numFmt w:val="bullet"/>
      <w:lvlText w:val="•"/>
      <w:lvlJc w:val="left"/>
      <w:pPr>
        <w:ind w:left="2622" w:hanging="284"/>
      </w:pPr>
    </w:lvl>
    <w:lvl w:ilvl="5" w:tplc="3F12F206">
      <w:start w:val="1"/>
      <w:numFmt w:val="bullet"/>
      <w:lvlText w:val="•"/>
      <w:lvlJc w:val="left"/>
      <w:pPr>
        <w:ind w:left="3174" w:hanging="284"/>
      </w:pPr>
    </w:lvl>
    <w:lvl w:ilvl="6" w:tplc="9B1AA040">
      <w:start w:val="1"/>
      <w:numFmt w:val="bullet"/>
      <w:lvlText w:val="•"/>
      <w:lvlJc w:val="left"/>
      <w:pPr>
        <w:ind w:left="3725" w:hanging="284"/>
      </w:pPr>
    </w:lvl>
    <w:lvl w:ilvl="7" w:tplc="2A5694D0">
      <w:start w:val="1"/>
      <w:numFmt w:val="bullet"/>
      <w:lvlText w:val="•"/>
      <w:lvlJc w:val="left"/>
      <w:pPr>
        <w:ind w:left="4277" w:hanging="284"/>
      </w:pPr>
    </w:lvl>
    <w:lvl w:ilvl="8" w:tplc="65000EBA">
      <w:start w:val="1"/>
      <w:numFmt w:val="bullet"/>
      <w:lvlText w:val="•"/>
      <w:lvlJc w:val="left"/>
      <w:pPr>
        <w:ind w:left="4828" w:hanging="284"/>
      </w:pPr>
    </w:lvl>
  </w:abstractNum>
  <w:abstractNum w:abstractNumId="5" w15:restartNumberingAfterBreak="0">
    <w:nsid w:val="32680A25"/>
    <w:multiLevelType w:val="hybridMultilevel"/>
    <w:tmpl w:val="1CA8AFD8"/>
    <w:lvl w:ilvl="0" w:tplc="6B6EC836">
      <w:start w:val="1"/>
      <w:numFmt w:val="bullet"/>
      <w:lvlText w:val=""/>
      <w:lvlJc w:val="left"/>
      <w:pPr>
        <w:ind w:left="41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C842407A">
      <w:start w:val="1"/>
      <w:numFmt w:val="bullet"/>
      <w:lvlText w:val="•"/>
      <w:lvlJc w:val="left"/>
      <w:pPr>
        <w:ind w:left="968" w:hanging="284"/>
      </w:pPr>
    </w:lvl>
    <w:lvl w:ilvl="2" w:tplc="08DA110C">
      <w:start w:val="1"/>
      <w:numFmt w:val="bullet"/>
      <w:lvlText w:val="•"/>
      <w:lvlJc w:val="left"/>
      <w:pPr>
        <w:ind w:left="1519" w:hanging="284"/>
      </w:pPr>
    </w:lvl>
    <w:lvl w:ilvl="3" w:tplc="515234A2">
      <w:start w:val="1"/>
      <w:numFmt w:val="bullet"/>
      <w:lvlText w:val="•"/>
      <w:lvlJc w:val="left"/>
      <w:pPr>
        <w:ind w:left="2071" w:hanging="284"/>
      </w:pPr>
    </w:lvl>
    <w:lvl w:ilvl="4" w:tplc="76D65A0E">
      <w:start w:val="1"/>
      <w:numFmt w:val="bullet"/>
      <w:lvlText w:val="•"/>
      <w:lvlJc w:val="left"/>
      <w:pPr>
        <w:ind w:left="2622" w:hanging="284"/>
      </w:pPr>
    </w:lvl>
    <w:lvl w:ilvl="5" w:tplc="21D405B0">
      <w:start w:val="1"/>
      <w:numFmt w:val="bullet"/>
      <w:lvlText w:val="•"/>
      <w:lvlJc w:val="left"/>
      <w:pPr>
        <w:ind w:left="3174" w:hanging="284"/>
      </w:pPr>
    </w:lvl>
    <w:lvl w:ilvl="6" w:tplc="81D2CB2C">
      <w:start w:val="1"/>
      <w:numFmt w:val="bullet"/>
      <w:lvlText w:val="•"/>
      <w:lvlJc w:val="left"/>
      <w:pPr>
        <w:ind w:left="3725" w:hanging="284"/>
      </w:pPr>
    </w:lvl>
    <w:lvl w:ilvl="7" w:tplc="FD8CA1E6">
      <w:start w:val="1"/>
      <w:numFmt w:val="bullet"/>
      <w:lvlText w:val="•"/>
      <w:lvlJc w:val="left"/>
      <w:pPr>
        <w:ind w:left="4277" w:hanging="284"/>
      </w:pPr>
    </w:lvl>
    <w:lvl w:ilvl="8" w:tplc="88CEB0D8">
      <w:start w:val="1"/>
      <w:numFmt w:val="bullet"/>
      <w:lvlText w:val="•"/>
      <w:lvlJc w:val="left"/>
      <w:pPr>
        <w:ind w:left="4828" w:hanging="284"/>
      </w:pPr>
    </w:lvl>
  </w:abstractNum>
  <w:abstractNum w:abstractNumId="6" w15:restartNumberingAfterBreak="0">
    <w:nsid w:val="47997B03"/>
    <w:multiLevelType w:val="hybridMultilevel"/>
    <w:tmpl w:val="9C6AFCA2"/>
    <w:lvl w:ilvl="0" w:tplc="45D44B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A1374CC"/>
    <w:multiLevelType w:val="hybridMultilevel"/>
    <w:tmpl w:val="38FEBEDC"/>
    <w:lvl w:ilvl="0" w:tplc="ADB8F364">
      <w:start w:val="1"/>
      <w:numFmt w:val="bullet"/>
      <w:lvlText w:val=""/>
      <w:lvlJc w:val="left"/>
      <w:pPr>
        <w:ind w:left="42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432A17AC">
      <w:start w:val="1"/>
      <w:numFmt w:val="bullet"/>
      <w:lvlText w:val="•"/>
      <w:lvlJc w:val="left"/>
      <w:pPr>
        <w:ind w:left="978" w:hanging="284"/>
      </w:pPr>
    </w:lvl>
    <w:lvl w:ilvl="2" w:tplc="6B3E8280">
      <w:start w:val="1"/>
      <w:numFmt w:val="bullet"/>
      <w:lvlText w:val="•"/>
      <w:lvlJc w:val="left"/>
      <w:pPr>
        <w:ind w:left="1529" w:hanging="284"/>
      </w:pPr>
    </w:lvl>
    <w:lvl w:ilvl="3" w:tplc="CC8EF880">
      <w:start w:val="1"/>
      <w:numFmt w:val="bullet"/>
      <w:lvlText w:val="•"/>
      <w:lvlJc w:val="left"/>
      <w:pPr>
        <w:ind w:left="2081" w:hanging="284"/>
      </w:pPr>
    </w:lvl>
    <w:lvl w:ilvl="4" w:tplc="E05EF44E">
      <w:start w:val="1"/>
      <w:numFmt w:val="bullet"/>
      <w:lvlText w:val="•"/>
      <w:lvlJc w:val="left"/>
      <w:pPr>
        <w:ind w:left="2632" w:hanging="284"/>
      </w:pPr>
    </w:lvl>
    <w:lvl w:ilvl="5" w:tplc="1CB6CC1A">
      <w:start w:val="1"/>
      <w:numFmt w:val="bullet"/>
      <w:lvlText w:val="•"/>
      <w:lvlJc w:val="left"/>
      <w:pPr>
        <w:ind w:left="3184" w:hanging="284"/>
      </w:pPr>
    </w:lvl>
    <w:lvl w:ilvl="6" w:tplc="AA46EB52">
      <w:start w:val="1"/>
      <w:numFmt w:val="bullet"/>
      <w:lvlText w:val="•"/>
      <w:lvlJc w:val="left"/>
      <w:pPr>
        <w:ind w:left="3735" w:hanging="284"/>
      </w:pPr>
    </w:lvl>
    <w:lvl w:ilvl="7" w:tplc="46361854">
      <w:start w:val="1"/>
      <w:numFmt w:val="bullet"/>
      <w:lvlText w:val="•"/>
      <w:lvlJc w:val="left"/>
      <w:pPr>
        <w:ind w:left="4287" w:hanging="284"/>
      </w:pPr>
    </w:lvl>
    <w:lvl w:ilvl="8" w:tplc="B3E855D0">
      <w:start w:val="1"/>
      <w:numFmt w:val="bullet"/>
      <w:lvlText w:val="•"/>
      <w:lvlJc w:val="left"/>
      <w:pPr>
        <w:ind w:left="4838" w:hanging="284"/>
      </w:pPr>
    </w:lvl>
  </w:abstractNum>
  <w:abstractNum w:abstractNumId="8" w15:restartNumberingAfterBreak="0">
    <w:nsid w:val="4F357707"/>
    <w:multiLevelType w:val="hybridMultilevel"/>
    <w:tmpl w:val="2910993A"/>
    <w:lvl w:ilvl="0" w:tplc="B2D41EC6">
      <w:start w:val="1"/>
      <w:numFmt w:val="bullet"/>
      <w:lvlText w:val=""/>
      <w:lvlJc w:val="left"/>
      <w:pPr>
        <w:ind w:left="41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05026268">
      <w:start w:val="1"/>
      <w:numFmt w:val="bullet"/>
      <w:lvlText w:val="•"/>
      <w:lvlJc w:val="left"/>
      <w:pPr>
        <w:ind w:left="968" w:hanging="284"/>
      </w:pPr>
    </w:lvl>
    <w:lvl w:ilvl="2" w:tplc="96B411C8">
      <w:start w:val="1"/>
      <w:numFmt w:val="bullet"/>
      <w:lvlText w:val="•"/>
      <w:lvlJc w:val="left"/>
      <w:pPr>
        <w:ind w:left="1519" w:hanging="284"/>
      </w:pPr>
    </w:lvl>
    <w:lvl w:ilvl="3" w:tplc="9B302678">
      <w:start w:val="1"/>
      <w:numFmt w:val="bullet"/>
      <w:lvlText w:val="•"/>
      <w:lvlJc w:val="left"/>
      <w:pPr>
        <w:ind w:left="2071" w:hanging="284"/>
      </w:pPr>
    </w:lvl>
    <w:lvl w:ilvl="4" w:tplc="38626DDC">
      <w:start w:val="1"/>
      <w:numFmt w:val="bullet"/>
      <w:lvlText w:val="•"/>
      <w:lvlJc w:val="left"/>
      <w:pPr>
        <w:ind w:left="2622" w:hanging="284"/>
      </w:pPr>
    </w:lvl>
    <w:lvl w:ilvl="5" w:tplc="EA1E103C">
      <w:start w:val="1"/>
      <w:numFmt w:val="bullet"/>
      <w:lvlText w:val="•"/>
      <w:lvlJc w:val="left"/>
      <w:pPr>
        <w:ind w:left="3174" w:hanging="284"/>
      </w:pPr>
    </w:lvl>
    <w:lvl w:ilvl="6" w:tplc="4B962D86">
      <w:start w:val="1"/>
      <w:numFmt w:val="bullet"/>
      <w:lvlText w:val="•"/>
      <w:lvlJc w:val="left"/>
      <w:pPr>
        <w:ind w:left="3725" w:hanging="284"/>
      </w:pPr>
    </w:lvl>
    <w:lvl w:ilvl="7" w:tplc="C91CDB38">
      <w:start w:val="1"/>
      <w:numFmt w:val="bullet"/>
      <w:lvlText w:val="•"/>
      <w:lvlJc w:val="left"/>
      <w:pPr>
        <w:ind w:left="4277" w:hanging="284"/>
      </w:pPr>
    </w:lvl>
    <w:lvl w:ilvl="8" w:tplc="7C98643E">
      <w:start w:val="1"/>
      <w:numFmt w:val="bullet"/>
      <w:lvlText w:val="•"/>
      <w:lvlJc w:val="left"/>
      <w:pPr>
        <w:ind w:left="4828" w:hanging="284"/>
      </w:pPr>
    </w:lvl>
  </w:abstractNum>
  <w:abstractNum w:abstractNumId="9" w15:restartNumberingAfterBreak="0">
    <w:nsid w:val="52FD71B0"/>
    <w:multiLevelType w:val="hybridMultilevel"/>
    <w:tmpl w:val="9164513E"/>
    <w:lvl w:ilvl="0" w:tplc="3E98C5CC">
      <w:start w:val="1"/>
      <w:numFmt w:val="bullet"/>
      <w:lvlText w:val=""/>
      <w:lvlJc w:val="left"/>
      <w:pPr>
        <w:ind w:left="41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59AEC2BC">
      <w:start w:val="1"/>
      <w:numFmt w:val="bullet"/>
      <w:lvlText w:val="•"/>
      <w:lvlJc w:val="left"/>
      <w:pPr>
        <w:ind w:left="968" w:hanging="284"/>
      </w:pPr>
    </w:lvl>
    <w:lvl w:ilvl="2" w:tplc="52A60F66">
      <w:start w:val="1"/>
      <w:numFmt w:val="bullet"/>
      <w:lvlText w:val="•"/>
      <w:lvlJc w:val="left"/>
      <w:pPr>
        <w:ind w:left="1519" w:hanging="284"/>
      </w:pPr>
    </w:lvl>
    <w:lvl w:ilvl="3" w:tplc="2CE47DE4">
      <w:start w:val="1"/>
      <w:numFmt w:val="bullet"/>
      <w:lvlText w:val="•"/>
      <w:lvlJc w:val="left"/>
      <w:pPr>
        <w:ind w:left="2071" w:hanging="284"/>
      </w:pPr>
    </w:lvl>
    <w:lvl w:ilvl="4" w:tplc="3A345530">
      <w:start w:val="1"/>
      <w:numFmt w:val="bullet"/>
      <w:lvlText w:val="•"/>
      <w:lvlJc w:val="left"/>
      <w:pPr>
        <w:ind w:left="2622" w:hanging="284"/>
      </w:pPr>
    </w:lvl>
    <w:lvl w:ilvl="5" w:tplc="A622CE3E">
      <w:start w:val="1"/>
      <w:numFmt w:val="bullet"/>
      <w:lvlText w:val="•"/>
      <w:lvlJc w:val="left"/>
      <w:pPr>
        <w:ind w:left="3174" w:hanging="284"/>
      </w:pPr>
    </w:lvl>
    <w:lvl w:ilvl="6" w:tplc="B2364712">
      <w:start w:val="1"/>
      <w:numFmt w:val="bullet"/>
      <w:lvlText w:val="•"/>
      <w:lvlJc w:val="left"/>
      <w:pPr>
        <w:ind w:left="3725" w:hanging="284"/>
      </w:pPr>
    </w:lvl>
    <w:lvl w:ilvl="7" w:tplc="F5960D42">
      <w:start w:val="1"/>
      <w:numFmt w:val="bullet"/>
      <w:lvlText w:val="•"/>
      <w:lvlJc w:val="left"/>
      <w:pPr>
        <w:ind w:left="4277" w:hanging="284"/>
      </w:pPr>
    </w:lvl>
    <w:lvl w:ilvl="8" w:tplc="23943D54">
      <w:start w:val="1"/>
      <w:numFmt w:val="bullet"/>
      <w:lvlText w:val="•"/>
      <w:lvlJc w:val="left"/>
      <w:pPr>
        <w:ind w:left="4828" w:hanging="284"/>
      </w:pPr>
    </w:lvl>
  </w:abstractNum>
  <w:abstractNum w:abstractNumId="10" w15:restartNumberingAfterBreak="0">
    <w:nsid w:val="53104C3E"/>
    <w:multiLevelType w:val="hybridMultilevel"/>
    <w:tmpl w:val="6D3E5F30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E5F5A"/>
    <w:multiLevelType w:val="hybridMultilevel"/>
    <w:tmpl w:val="4DBE0224"/>
    <w:lvl w:ilvl="0" w:tplc="7AE8BD3C">
      <w:start w:val="1"/>
      <w:numFmt w:val="bullet"/>
      <w:lvlText w:val=""/>
      <w:lvlJc w:val="left"/>
      <w:pPr>
        <w:ind w:left="416" w:hanging="284"/>
      </w:pPr>
      <w:rPr>
        <w:rFonts w:ascii="Symbol" w:eastAsia="Symbol" w:hAnsi="Symbol" w:hint="default"/>
        <w:color w:val="auto"/>
        <w:w w:val="99"/>
        <w:sz w:val="20"/>
        <w:szCs w:val="20"/>
      </w:rPr>
    </w:lvl>
    <w:lvl w:ilvl="1" w:tplc="17464B80">
      <w:start w:val="1"/>
      <w:numFmt w:val="bullet"/>
      <w:lvlText w:val="•"/>
      <w:lvlJc w:val="left"/>
      <w:pPr>
        <w:ind w:left="968" w:hanging="284"/>
      </w:pPr>
    </w:lvl>
    <w:lvl w:ilvl="2" w:tplc="D1C067FC">
      <w:start w:val="1"/>
      <w:numFmt w:val="bullet"/>
      <w:lvlText w:val="•"/>
      <w:lvlJc w:val="left"/>
      <w:pPr>
        <w:ind w:left="1519" w:hanging="284"/>
      </w:pPr>
    </w:lvl>
    <w:lvl w:ilvl="3" w:tplc="9852F774">
      <w:start w:val="1"/>
      <w:numFmt w:val="bullet"/>
      <w:lvlText w:val="•"/>
      <w:lvlJc w:val="left"/>
      <w:pPr>
        <w:ind w:left="2071" w:hanging="284"/>
      </w:pPr>
    </w:lvl>
    <w:lvl w:ilvl="4" w:tplc="CC0EDA34">
      <w:start w:val="1"/>
      <w:numFmt w:val="bullet"/>
      <w:lvlText w:val="•"/>
      <w:lvlJc w:val="left"/>
      <w:pPr>
        <w:ind w:left="2622" w:hanging="284"/>
      </w:pPr>
    </w:lvl>
    <w:lvl w:ilvl="5" w:tplc="8EF601BA">
      <w:start w:val="1"/>
      <w:numFmt w:val="bullet"/>
      <w:lvlText w:val="•"/>
      <w:lvlJc w:val="left"/>
      <w:pPr>
        <w:ind w:left="3174" w:hanging="284"/>
      </w:pPr>
    </w:lvl>
    <w:lvl w:ilvl="6" w:tplc="B2D0601E">
      <w:start w:val="1"/>
      <w:numFmt w:val="bullet"/>
      <w:lvlText w:val="•"/>
      <w:lvlJc w:val="left"/>
      <w:pPr>
        <w:ind w:left="3725" w:hanging="284"/>
      </w:pPr>
    </w:lvl>
    <w:lvl w:ilvl="7" w:tplc="B4F23882">
      <w:start w:val="1"/>
      <w:numFmt w:val="bullet"/>
      <w:lvlText w:val="•"/>
      <w:lvlJc w:val="left"/>
      <w:pPr>
        <w:ind w:left="4277" w:hanging="284"/>
      </w:pPr>
    </w:lvl>
    <w:lvl w:ilvl="8" w:tplc="4182763E">
      <w:start w:val="1"/>
      <w:numFmt w:val="bullet"/>
      <w:lvlText w:val="•"/>
      <w:lvlJc w:val="left"/>
      <w:pPr>
        <w:ind w:left="4828" w:hanging="284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005"/>
    <w:rsid w:val="00030581"/>
    <w:rsid w:val="00151FA3"/>
    <w:rsid w:val="00172474"/>
    <w:rsid w:val="00187D99"/>
    <w:rsid w:val="001D72A2"/>
    <w:rsid w:val="001F2C6B"/>
    <w:rsid w:val="00210CAD"/>
    <w:rsid w:val="00235580"/>
    <w:rsid w:val="002A0EFE"/>
    <w:rsid w:val="002D7DC3"/>
    <w:rsid w:val="00302FC7"/>
    <w:rsid w:val="00345005"/>
    <w:rsid w:val="00450BD4"/>
    <w:rsid w:val="00585F6D"/>
    <w:rsid w:val="005F1886"/>
    <w:rsid w:val="007312B4"/>
    <w:rsid w:val="00742FC2"/>
    <w:rsid w:val="0078182E"/>
    <w:rsid w:val="00810564"/>
    <w:rsid w:val="0091597E"/>
    <w:rsid w:val="00967DE0"/>
    <w:rsid w:val="009B4011"/>
    <w:rsid w:val="00A16711"/>
    <w:rsid w:val="00AE25C9"/>
    <w:rsid w:val="00B24F96"/>
    <w:rsid w:val="00B51957"/>
    <w:rsid w:val="00B771D5"/>
    <w:rsid w:val="00BA6612"/>
    <w:rsid w:val="00BB1D79"/>
    <w:rsid w:val="00C501BC"/>
    <w:rsid w:val="00E66ED4"/>
    <w:rsid w:val="00FA7DDE"/>
    <w:rsid w:val="00FF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4FC7E"/>
  <w15:docId w15:val="{73C315EB-E2A8-46F8-8784-2617F69FD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10CAD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005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6"/>
    <w:uiPriority w:val="1"/>
    <w:locked/>
    <w:rsid w:val="0078182E"/>
    <w:rPr>
      <w:rFonts w:ascii="Times New Roman" w:eastAsiaTheme="minorEastAsia" w:hAnsi="Times New Roman" w:cs="Times New Roman"/>
      <w:lang w:eastAsia="ru-RU"/>
    </w:rPr>
  </w:style>
  <w:style w:type="paragraph" w:styleId="a6">
    <w:name w:val="No Spacing"/>
    <w:link w:val="a5"/>
    <w:uiPriority w:val="1"/>
    <w:qFormat/>
    <w:rsid w:val="007818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210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0CAD"/>
  </w:style>
  <w:style w:type="paragraph" w:styleId="a9">
    <w:name w:val="footer"/>
    <w:basedOn w:val="a"/>
    <w:link w:val="aa"/>
    <w:uiPriority w:val="99"/>
    <w:unhideWhenUsed/>
    <w:rsid w:val="00210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0CAD"/>
  </w:style>
  <w:style w:type="character" w:customStyle="1" w:styleId="10">
    <w:name w:val="Заголовок 1 Знак"/>
    <w:basedOn w:val="a0"/>
    <w:link w:val="1"/>
    <w:uiPriority w:val="1"/>
    <w:rsid w:val="00210CAD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b">
    <w:name w:val="Table Grid"/>
    <w:basedOn w:val="a1"/>
    <w:uiPriority w:val="59"/>
    <w:rsid w:val="00210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4"/>
    <w:rsid w:val="00210CAD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210CAD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210CA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paragraph" w:styleId="ad">
    <w:name w:val="List Paragraph"/>
    <w:basedOn w:val="a"/>
    <w:uiPriority w:val="1"/>
    <w:qFormat/>
    <w:rsid w:val="00210CA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210CAD"/>
    <w:pPr>
      <w:widowControl w:val="0"/>
      <w:spacing w:after="0" w:line="240" w:lineRule="auto"/>
    </w:pPr>
    <w:rPr>
      <w:lang w:val="en-US"/>
    </w:rPr>
  </w:style>
  <w:style w:type="table" w:customStyle="1" w:styleId="TableNormal0">
    <w:name w:val="Table Normal_0"/>
    <w:uiPriority w:val="2"/>
    <w:semiHidden/>
    <w:qFormat/>
    <w:rsid w:val="00210CAD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10C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210C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210CA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16</Pages>
  <Words>2982</Words>
  <Characters>17003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15</cp:revision>
  <cp:lastPrinted>2023-02-24T10:55:00Z</cp:lastPrinted>
  <dcterms:created xsi:type="dcterms:W3CDTF">2023-03-06T04:31:00Z</dcterms:created>
  <dcterms:modified xsi:type="dcterms:W3CDTF">2024-02-22T05:50:00Z</dcterms:modified>
</cp:coreProperties>
</file>